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rPr>
        <w:t xml:space="preserve"> 2024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w:t>
      </w:r>
      <w:r>
        <w:rPr>
          <w:sz w:val="28"/>
          <w:u w:val="single"/>
        </w:rPr>
        <w:t xml:space="preserve">  </w:t>
      </w:r>
      <w:r>
        <w:rPr>
          <w:rFonts w:hint="eastAsia"/>
          <w:sz w:val="28"/>
          <w:u w:val="single"/>
        </w:rPr>
        <w:t xml:space="preserve">地理环境与科学学院  </w:t>
      </w:r>
      <w:r>
        <w:rPr>
          <w:sz w:val="28"/>
          <w:u w:val="single"/>
        </w:rPr>
        <w:t xml:space="preserve"> </w:t>
      </w:r>
      <w:r>
        <w:rPr>
          <w:rFonts w:hint="eastAsia"/>
          <w:sz w:val="28"/>
          <w:u w:val="single"/>
        </w:rPr>
        <w:t xml:space="preserve">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28"/>
          <w:u w:val="single"/>
        </w:rPr>
        <w:t xml:space="preserve">         </w:t>
      </w:r>
      <w:r>
        <w:rPr>
          <w:sz w:val="28"/>
          <w:u w:val="single"/>
        </w:rPr>
        <w:t xml:space="preserve"> </w:t>
      </w:r>
      <w:r>
        <w:rPr>
          <w:rFonts w:hint="eastAsia"/>
          <w:sz w:val="28"/>
          <w:u w:val="single"/>
        </w:rPr>
        <w:t xml:space="preserve">  韩瑞梅     </w:t>
      </w:r>
      <w:r>
        <w:rPr>
          <w:sz w:val="28"/>
          <w:u w:val="single"/>
        </w:rPr>
        <w:t xml:space="preserve"> </w:t>
      </w:r>
      <w:r>
        <w:rPr>
          <w:rFonts w:hint="eastAsia"/>
          <w:sz w:val="28"/>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8"/>
          <w:u w:val="single"/>
        </w:rPr>
        <w:t xml:space="preserve">          </w:t>
      </w:r>
      <w:r>
        <w:rPr>
          <w:sz w:val="28"/>
          <w:u w:val="single"/>
        </w:rPr>
        <w:t xml:space="preserve">  </w:t>
      </w:r>
      <w:r>
        <w:rPr>
          <w:rFonts w:hint="eastAsia"/>
          <w:sz w:val="28"/>
          <w:u w:val="single"/>
        </w:rPr>
        <w:t xml:space="preserve">讲 </w:t>
      </w:r>
      <w:r>
        <w:rPr>
          <w:sz w:val="28"/>
          <w:u w:val="single"/>
        </w:rPr>
        <w:t xml:space="preserve"> </w:t>
      </w:r>
      <w:r>
        <w:rPr>
          <w:rFonts w:hint="eastAsia"/>
          <w:sz w:val="28"/>
          <w:u w:val="single"/>
        </w:rPr>
        <w:t xml:space="preserve"> 师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8"/>
          <w:szCs w:val="28"/>
          <w:u w:val="single"/>
        </w:rPr>
        <w:t>地理学</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sz w:val="24"/>
          <w:u w:val="single"/>
        </w:rPr>
        <w:t xml:space="preserve">  </w:t>
      </w:r>
      <w:r>
        <w:rPr>
          <w:rFonts w:hint="eastAsia"/>
          <w:sz w:val="28"/>
          <w:szCs w:val="28"/>
          <w:u w:val="single"/>
        </w:rPr>
        <w:t>教学科研型副教授</w:t>
      </w:r>
      <w:r>
        <w:rPr>
          <w:rFonts w:hint="eastAsia"/>
          <w:sz w:val="24"/>
          <w:u w:val="single"/>
        </w:rPr>
        <w:t xml:space="preserve">    </w:t>
      </w:r>
      <w:r>
        <w:rPr>
          <w:sz w:val="24"/>
          <w:u w:val="single"/>
        </w:rPr>
        <w:t xml:space="preserve"> </w:t>
      </w:r>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填表时间：          年      月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624908F2">
            <w:pPr>
              <w:widowControl/>
              <w:jc w:val="center"/>
              <w:rPr>
                <w:rFonts w:ascii="宋体" w:hAnsi="宋体" w:cs="Arial"/>
                <w:kern w:val="0"/>
                <w:szCs w:val="21"/>
              </w:rPr>
            </w:pPr>
            <w:r>
              <w:rPr>
                <w:rFonts w:hint="eastAsia" w:ascii="宋体" w:hAnsi="宋体" w:cs="Arial"/>
                <w:kern w:val="0"/>
                <w:szCs w:val="21"/>
              </w:rPr>
              <w:t>韩瑞梅</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ascii="宋体" w:hAnsi="宋体" w:cs="Arial"/>
                <w:kern w:val="0"/>
                <w:szCs w:val="21"/>
              </w:rPr>
            </w:pPr>
            <w:r>
              <w:rPr>
                <w:rFonts w:hint="eastAsia" w:ascii="宋体" w:hAnsi="宋体" w:cs="Arial"/>
                <w:kern w:val="0"/>
                <w:szCs w:val="21"/>
              </w:rPr>
              <w:t>女</w:t>
            </w:r>
          </w:p>
        </w:tc>
        <w:tc>
          <w:tcPr>
            <w:tcW w:w="708" w:type="dxa"/>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ascii="宋体" w:hAnsi="宋体" w:cs="Arial"/>
                <w:kern w:val="0"/>
                <w:szCs w:val="21"/>
              </w:rPr>
            </w:pPr>
            <w:r>
              <w:rPr>
                <w:rFonts w:hint="eastAsia" w:ascii="宋体" w:hAnsi="宋体" w:cs="Arial"/>
                <w:kern w:val="0"/>
                <w:szCs w:val="21"/>
              </w:rPr>
              <w:t>1</w:t>
            </w:r>
            <w:r>
              <w:rPr>
                <w:rFonts w:ascii="宋体" w:hAnsi="宋体" w:cs="Arial"/>
                <w:kern w:val="0"/>
                <w:szCs w:val="21"/>
              </w:rPr>
              <w:t>984</w:t>
            </w:r>
            <w:r>
              <w:rPr>
                <w:rFonts w:hint="eastAsia" w:ascii="宋体" w:hAnsi="宋体" w:cs="Arial"/>
                <w:kern w:val="0"/>
                <w:szCs w:val="21"/>
              </w:rPr>
              <w:t>年1</w:t>
            </w:r>
            <w:r>
              <w:rPr>
                <w:rFonts w:ascii="宋体" w:hAnsi="宋体" w:cs="Arial"/>
                <w:kern w:val="0"/>
                <w:szCs w:val="21"/>
              </w:rPr>
              <w:t>2</w:t>
            </w:r>
            <w:r>
              <w:rPr>
                <w:rFonts w:hint="eastAsia" w:ascii="宋体" w:hAnsi="宋体" w:cs="Arial"/>
                <w:kern w:val="0"/>
                <w:szCs w:val="21"/>
              </w:rPr>
              <w:t>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ascii="宋体" w:hAnsi="宋体" w:cs="Arial"/>
                <w:kern w:val="0"/>
                <w:szCs w:val="21"/>
              </w:rPr>
            </w:pPr>
            <w:r>
              <w:rPr>
                <w:rFonts w:hint="eastAsia" w:ascii="宋体" w:hAnsi="宋体" w:cs="Arial"/>
                <w:kern w:val="0"/>
                <w:szCs w:val="21"/>
              </w:rPr>
              <w:t>中共党员</w:t>
            </w:r>
          </w:p>
        </w:tc>
        <w:tc>
          <w:tcPr>
            <w:tcW w:w="1842" w:type="dxa"/>
            <w:gridSpan w:val="4"/>
            <w:vMerge w:val="restart"/>
            <w:tcBorders>
              <w:top w:val="single" w:color="000000" w:sz="4" w:space="0"/>
              <w:left w:val="nil"/>
              <w:right w:val="single" w:color="000000" w:sz="4" w:space="0"/>
            </w:tcBorders>
            <w:vAlign w:val="center"/>
          </w:tcPr>
          <w:p w14:paraId="5379AAB9">
            <w:pPr>
              <w:widowControl/>
              <w:jc w:val="center"/>
              <w:rPr>
                <w:rFonts w:ascii="宋体" w:hAnsi="宋体" w:cs="Arial"/>
                <w:kern w:val="0"/>
                <w:szCs w:val="21"/>
              </w:rPr>
            </w:pPr>
            <w:bookmarkStart w:id="0" w:name="_GoBack"/>
            <w:bookmarkEnd w:id="0"/>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00FD0011">
            <w:pPr>
              <w:widowControl/>
              <w:jc w:val="center"/>
              <w:rPr>
                <w:rFonts w:ascii="宋体" w:hAnsi="宋体" w:cs="Arial"/>
                <w:kern w:val="0"/>
                <w:szCs w:val="21"/>
              </w:rPr>
            </w:pPr>
            <w:r>
              <w:rPr>
                <w:rFonts w:hint="eastAsia" w:ascii="宋体" w:hAnsi="宋体" w:cs="Arial"/>
                <w:kern w:val="0"/>
                <w:szCs w:val="21"/>
              </w:rPr>
              <w:t>高等学校教师资格、</w:t>
            </w:r>
          </w:p>
          <w:p w14:paraId="1C299099">
            <w:pPr>
              <w:widowControl/>
              <w:jc w:val="center"/>
              <w:rPr>
                <w:rFonts w:ascii="宋体" w:hAnsi="宋体" w:cs="Arial"/>
                <w:kern w:val="0"/>
                <w:szCs w:val="21"/>
              </w:rPr>
            </w:pPr>
            <w:r>
              <w:rPr>
                <w:rFonts w:hint="eastAsia" w:ascii="宋体" w:hAnsi="宋体" w:cs="Arial"/>
                <w:kern w:val="0"/>
                <w:szCs w:val="21"/>
              </w:rPr>
              <w:t>测绘科学与技术</w:t>
            </w:r>
          </w:p>
        </w:tc>
        <w:tc>
          <w:tcPr>
            <w:tcW w:w="996"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528BB59E">
            <w:pPr>
              <w:widowControl/>
              <w:jc w:val="center"/>
              <w:rPr>
                <w:rFonts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19D8971D">
            <w:pPr>
              <w:widowControl/>
              <w:jc w:val="center"/>
              <w:rPr>
                <w:rFonts w:ascii="宋体" w:hAnsi="宋体" w:cs="Arial"/>
                <w:kern w:val="0"/>
                <w:szCs w:val="21"/>
              </w:rPr>
            </w:pPr>
            <w:r>
              <w:rPr>
                <w:rFonts w:hint="eastAsia" w:ascii="宋体" w:hAnsi="宋体" w:cs="Arial"/>
                <w:kern w:val="0"/>
                <w:szCs w:val="21"/>
              </w:rPr>
              <w:t>河南理工大学</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3DE582DC">
            <w:pPr>
              <w:widowControl/>
              <w:jc w:val="center"/>
              <w:rPr>
                <w:rFonts w:ascii="宋体" w:hAnsi="宋体" w:cs="Arial"/>
                <w:kern w:val="0"/>
                <w:szCs w:val="21"/>
              </w:rPr>
            </w:pPr>
            <w:r>
              <w:rPr>
                <w:rFonts w:hint="eastAsia" w:ascii="宋体" w:hAnsi="宋体" w:cs="Arial"/>
                <w:kern w:val="0"/>
                <w:szCs w:val="21"/>
              </w:rPr>
              <w:t>博士</w:t>
            </w:r>
          </w:p>
        </w:tc>
        <w:tc>
          <w:tcPr>
            <w:tcW w:w="1155"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ascii="宋体" w:hAnsi="宋体" w:cs="Arial"/>
                <w:kern w:val="0"/>
                <w:szCs w:val="21"/>
              </w:rPr>
            </w:pPr>
            <w:r>
              <w:rPr>
                <w:rFonts w:hint="eastAsia" w:ascii="宋体" w:hAnsi="宋体" w:cs="Arial"/>
                <w:kern w:val="0"/>
                <w:szCs w:val="21"/>
              </w:rPr>
              <w:t>测绘科学与技术</w:t>
            </w:r>
          </w:p>
        </w:tc>
        <w:tc>
          <w:tcPr>
            <w:tcW w:w="184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70C221F7">
            <w:pPr>
              <w:widowControl/>
              <w:jc w:val="center"/>
              <w:rPr>
                <w:rFonts w:ascii="宋体" w:hAnsi="宋体" w:cs="Arial"/>
                <w:kern w:val="0"/>
                <w:szCs w:val="21"/>
              </w:rPr>
            </w:pPr>
            <w:r>
              <w:rPr>
                <w:rFonts w:hint="eastAsia" w:ascii="宋体" w:hAnsi="宋体" w:cs="Arial"/>
                <w:kern w:val="0"/>
                <w:szCs w:val="21"/>
              </w:rPr>
              <w:t>海南师范大学</w:t>
            </w:r>
          </w:p>
        </w:tc>
        <w:tc>
          <w:tcPr>
            <w:tcW w:w="850"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010.07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ascii="宋体" w:hAnsi="宋体" w:cs="Arial"/>
                <w:kern w:val="0"/>
                <w:szCs w:val="21"/>
              </w:rPr>
            </w:pPr>
            <w:r>
              <w:rPr>
                <w:rFonts w:hint="eastAsia" w:ascii="宋体" w:hAnsi="宋体" w:cs="Arial"/>
                <w:kern w:val="0"/>
                <w:szCs w:val="21"/>
              </w:rPr>
              <w:t>地理、测绘类</w:t>
            </w:r>
          </w:p>
        </w:tc>
        <w:tc>
          <w:tcPr>
            <w:tcW w:w="70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ascii="宋体" w:hAnsi="宋体" w:cs="Arial"/>
                <w:kern w:val="0"/>
                <w:szCs w:val="21"/>
              </w:rPr>
            </w:pPr>
            <w:r>
              <w:rPr>
                <w:rFonts w:hint="eastAsia" w:ascii="宋体" w:hAnsi="宋体" w:cs="Arial"/>
                <w:kern w:val="0"/>
                <w:szCs w:val="21"/>
              </w:rPr>
              <w:t>正常晋升</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56B06FA6">
            <w:pPr>
              <w:widowControl/>
              <w:jc w:val="center"/>
              <w:rPr>
                <w:rFonts w:ascii="宋体" w:hAnsi="宋体" w:cs="Arial"/>
                <w:kern w:val="0"/>
                <w:szCs w:val="21"/>
              </w:rPr>
            </w:pPr>
            <w:r>
              <w:rPr>
                <w:rFonts w:hint="eastAsia" w:ascii="宋体" w:hAnsi="宋体" w:cs="Arial"/>
                <w:kern w:val="0"/>
                <w:szCs w:val="21"/>
              </w:rPr>
              <w:t>高校讲师</w:t>
            </w:r>
          </w:p>
          <w:p w14:paraId="1E5D23CC">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013.12</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ascii="宋体" w:hAnsi="宋体" w:cs="Arial"/>
                <w:kern w:val="0"/>
                <w:szCs w:val="21"/>
              </w:rPr>
            </w:pPr>
            <w:r>
              <w:rPr>
                <w:rFonts w:hint="eastAsia" w:ascii="宋体" w:hAnsi="宋体" w:cs="Arial"/>
                <w:kern w:val="0"/>
                <w:szCs w:val="21"/>
              </w:rPr>
              <w:t>申请学科组名称</w:t>
            </w:r>
          </w:p>
          <w:p w14:paraId="17F0E22D">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56AAC4A6">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sym w:font="Wingdings 2" w:char="F052"/>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ascii="宋体" w:hAnsi="宋体" w:cs="Arial"/>
                <w:kern w:val="0"/>
                <w:szCs w:val="21"/>
              </w:rPr>
            </w:pPr>
            <w:r>
              <w:rPr>
                <w:rFonts w:hint="eastAsia" w:cs="Arial" w:asciiTheme="minorEastAsia" w:hAnsiTheme="minorEastAsia"/>
                <w:kern w:val="0"/>
                <w:szCs w:val="21"/>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3196980B">
            <w:pPr>
              <w:widowControl/>
              <w:jc w:val="left"/>
              <w:rPr>
                <w:rFonts w:ascii="宋体" w:hAnsi="宋体" w:cs="Arial"/>
                <w:kern w:val="0"/>
                <w:szCs w:val="21"/>
              </w:rPr>
            </w:pPr>
            <w:r>
              <w:rPr>
                <w:rFonts w:hint="eastAsia" w:ascii="宋体" w:hAnsi="宋体" w:cs="Arial"/>
                <w:kern w:val="0"/>
                <w:szCs w:val="21"/>
              </w:rPr>
              <w:t>时间：2</w:t>
            </w:r>
            <w:r>
              <w:rPr>
                <w:rFonts w:ascii="宋体" w:hAnsi="宋体" w:cs="Arial"/>
                <w:kern w:val="0"/>
                <w:szCs w:val="21"/>
              </w:rPr>
              <w:t>014.04</w:t>
            </w:r>
          </w:p>
          <w:p w14:paraId="150AC986">
            <w:pPr>
              <w:widowControl/>
              <w:jc w:val="left"/>
              <w:rPr>
                <w:rFonts w:ascii="宋体" w:hAnsi="宋体" w:cs="Arial"/>
                <w:kern w:val="0"/>
                <w:szCs w:val="21"/>
              </w:rPr>
            </w:pPr>
            <w:r>
              <w:rPr>
                <w:rFonts w:hint="eastAsia" w:ascii="宋体" w:hAnsi="宋体" w:cs="Arial"/>
                <w:kern w:val="0"/>
                <w:szCs w:val="21"/>
              </w:rPr>
              <w:t>单位：河南理工大学</w:t>
            </w:r>
          </w:p>
        </w:tc>
        <w:tc>
          <w:tcPr>
            <w:tcW w:w="1155"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宋体" w:hAnsi="宋体" w:cs="Arial"/>
                <w:kern w:val="0"/>
                <w:szCs w:val="21"/>
              </w:rPr>
              <w:t>1</w:t>
            </w:r>
            <w:r>
              <w:rPr>
                <w:rFonts w:ascii="宋体" w:hAnsi="宋体" w:cs="Arial"/>
                <w:kern w:val="0"/>
                <w:szCs w:val="21"/>
              </w:rPr>
              <w:t>0</w:t>
            </w:r>
            <w:r>
              <w:rPr>
                <w:rFonts w:hint="eastAsia" w:ascii="宋体" w:hAnsi="宋体" w:cs="Arial"/>
                <w:kern w:val="0"/>
                <w:szCs w:val="21"/>
              </w:rPr>
              <w:t>年</w:t>
            </w:r>
            <w:r>
              <w:rPr>
                <w:rFonts w:ascii="宋体" w:hAnsi="宋体" w:cs="Arial"/>
                <w:kern w:val="0"/>
                <w:szCs w:val="21"/>
              </w:rPr>
              <w:t>2</w:t>
            </w:r>
            <w:r>
              <w:rPr>
                <w:rFonts w:hint="eastAsia" w:ascii="宋体" w:hAnsi="宋体" w:cs="Arial"/>
                <w:kern w:val="0"/>
                <w:szCs w:val="21"/>
              </w:rPr>
              <w:t>个月</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ascii="宋体" w:hAnsi="宋体" w:cs="Arial"/>
                <w:kern w:val="0"/>
                <w:szCs w:val="21"/>
              </w:rPr>
            </w:pPr>
            <w:r>
              <w:rPr>
                <w:rFonts w:hint="eastAsia" w:ascii="宋体" w:hAnsi="宋体" w:cs="Arial"/>
                <w:kern w:val="0"/>
                <w:szCs w:val="21"/>
              </w:rPr>
              <w:t>高校教师资格证</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0887E9B6">
            <w:pPr>
              <w:widowControl/>
              <w:jc w:val="center"/>
              <w:rPr>
                <w:rFonts w:ascii="宋体" w:hAnsi="宋体" w:cs="Arial"/>
                <w:kern w:val="0"/>
                <w:szCs w:val="21"/>
              </w:rPr>
            </w:pPr>
            <w:r>
              <w:rPr>
                <w:rFonts w:hint="eastAsia" w:ascii="宋体" w:hAnsi="宋体" w:cs="Arial"/>
                <w:kern w:val="0"/>
                <w:szCs w:val="21"/>
              </w:rPr>
              <w:t>测绘科学与技术</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ascii="宋体" w:hAnsi="宋体" w:cs="Arial"/>
                <w:kern w:val="0"/>
                <w:szCs w:val="21"/>
              </w:rPr>
            </w:pPr>
            <w:r>
              <w:rPr>
                <w:rFonts w:hint="eastAsia" w:ascii="宋体" w:hAnsi="宋体" w:cs="Arial"/>
                <w:kern w:val="0"/>
                <w:szCs w:val="21"/>
              </w:rPr>
              <w:t>免试</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A1F598B">
            <w:pPr>
              <w:widowControl/>
              <w:jc w:val="center"/>
              <w:rPr>
                <w:rFonts w:ascii="宋体" w:hAnsi="宋体" w:cs="Arial"/>
                <w:kern w:val="0"/>
                <w:szCs w:val="21"/>
              </w:rPr>
            </w:pPr>
            <w:r>
              <w:rPr>
                <w:rFonts w:hint="eastAsia" w:ascii="宋体" w:hAnsi="宋体" w:cs="Arial"/>
                <w:kern w:val="0"/>
                <w:szCs w:val="21"/>
              </w:rPr>
              <w:t>地理学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04BBFE54">
            <w:pPr>
              <w:widowControl/>
              <w:jc w:val="center"/>
              <w:rPr>
                <w:rFonts w:ascii="宋体" w:hAnsi="宋体" w:cs="Arial"/>
                <w:kern w:val="0"/>
                <w:szCs w:val="21"/>
              </w:rPr>
            </w:pPr>
            <w:r>
              <w:rPr>
                <w:rFonts w:hint="eastAsia"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rPr>
              <w:sym w:font="Wingdings 2" w:char="F052"/>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003.09-2007.05</w:t>
            </w:r>
          </w:p>
        </w:tc>
        <w:tc>
          <w:tcPr>
            <w:tcW w:w="708" w:type="dxa"/>
            <w:gridSpan w:val="2"/>
            <w:tcBorders>
              <w:top w:val="single" w:color="000000" w:sz="4" w:space="0"/>
              <w:left w:val="nil"/>
              <w:bottom w:val="single" w:color="000000" w:sz="4" w:space="0"/>
              <w:right w:val="single" w:color="auto" w:sz="4" w:space="0"/>
            </w:tcBorders>
            <w:vAlign w:val="center"/>
          </w:tcPr>
          <w:p w14:paraId="431DC8A0">
            <w:pPr>
              <w:widowControl/>
              <w:jc w:val="center"/>
              <w:rPr>
                <w:rFonts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ascii="宋体" w:hAnsi="宋体" w:cs="Arial"/>
                <w:kern w:val="0"/>
                <w:szCs w:val="21"/>
              </w:rPr>
            </w:pPr>
            <w:r>
              <w:rPr>
                <w:rFonts w:hint="eastAsia" w:ascii="宋体" w:hAnsi="宋体" w:cs="Arial"/>
                <w:kern w:val="0"/>
                <w:szCs w:val="21"/>
              </w:rPr>
              <w:t>解放军信息工程大学</w:t>
            </w:r>
          </w:p>
        </w:tc>
        <w:tc>
          <w:tcPr>
            <w:tcW w:w="2268" w:type="dxa"/>
            <w:gridSpan w:val="7"/>
            <w:tcBorders>
              <w:top w:val="single" w:color="000000" w:sz="4" w:space="0"/>
              <w:left w:val="nil"/>
              <w:bottom w:val="single" w:color="000000" w:sz="4" w:space="0"/>
              <w:right w:val="single" w:color="auto" w:sz="4" w:space="0"/>
            </w:tcBorders>
            <w:vAlign w:val="center"/>
          </w:tcPr>
          <w:p w14:paraId="43AC6C17">
            <w:pPr>
              <w:widowControl/>
              <w:jc w:val="center"/>
              <w:rPr>
                <w:rFonts w:ascii="宋体" w:hAnsi="宋体" w:cs="Arial"/>
                <w:kern w:val="0"/>
                <w:szCs w:val="21"/>
              </w:rPr>
            </w:pPr>
            <w:r>
              <w:rPr>
                <w:rFonts w:hint="eastAsia" w:ascii="宋体" w:hAnsi="宋体" w:cs="Arial"/>
                <w:kern w:val="0"/>
                <w:szCs w:val="21"/>
              </w:rPr>
              <w:t>遥感科学与技术</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ascii="宋体" w:hAnsi="宋体" w:cs="Arial"/>
                <w:kern w:val="0"/>
                <w:szCs w:val="21"/>
              </w:rPr>
            </w:pPr>
            <w:r>
              <w:rPr>
                <w:rFonts w:hint="eastAsia" w:ascii="宋体" w:hAnsi="宋体" w:cs="Arial"/>
                <w:kern w:val="0"/>
                <w:szCs w:val="21"/>
              </w:rPr>
              <w:t>李慧然</w:t>
            </w:r>
          </w:p>
        </w:tc>
      </w:tr>
      <w:tr w14:paraId="4EC7B6B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007.09-2010.06</w:t>
            </w:r>
          </w:p>
        </w:tc>
        <w:tc>
          <w:tcPr>
            <w:tcW w:w="708" w:type="dxa"/>
            <w:gridSpan w:val="2"/>
            <w:tcBorders>
              <w:top w:val="single" w:color="000000" w:sz="4" w:space="0"/>
              <w:left w:val="nil"/>
              <w:bottom w:val="single" w:color="000000" w:sz="4" w:space="0"/>
              <w:right w:val="single" w:color="auto" w:sz="4" w:space="0"/>
            </w:tcBorders>
            <w:vAlign w:val="center"/>
          </w:tcPr>
          <w:p w14:paraId="1489A5AE">
            <w:pPr>
              <w:widowControl/>
              <w:jc w:val="center"/>
              <w:rPr>
                <w:rFonts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ascii="宋体" w:hAnsi="宋体" w:cs="Arial"/>
                <w:kern w:val="0"/>
                <w:szCs w:val="21"/>
              </w:rPr>
            </w:pPr>
            <w:r>
              <w:rPr>
                <w:rFonts w:hint="eastAsia" w:ascii="宋体" w:hAnsi="宋体" w:cs="Arial"/>
                <w:kern w:val="0"/>
                <w:szCs w:val="21"/>
              </w:rPr>
              <w:t>中南大学</w:t>
            </w:r>
          </w:p>
        </w:tc>
        <w:tc>
          <w:tcPr>
            <w:tcW w:w="2268" w:type="dxa"/>
            <w:gridSpan w:val="7"/>
            <w:tcBorders>
              <w:top w:val="single" w:color="000000" w:sz="4" w:space="0"/>
              <w:left w:val="nil"/>
              <w:bottom w:val="single" w:color="000000" w:sz="4" w:space="0"/>
              <w:right w:val="single" w:color="auto" w:sz="4" w:space="0"/>
            </w:tcBorders>
            <w:vAlign w:val="center"/>
          </w:tcPr>
          <w:p w14:paraId="5BD1D3C2">
            <w:pPr>
              <w:widowControl/>
              <w:jc w:val="center"/>
              <w:rPr>
                <w:rFonts w:ascii="宋体" w:hAnsi="宋体" w:cs="Arial"/>
                <w:kern w:val="0"/>
                <w:szCs w:val="21"/>
              </w:rPr>
            </w:pPr>
            <w:r>
              <w:rPr>
                <w:rFonts w:hint="eastAsia" w:ascii="宋体" w:hAnsi="宋体" w:cs="Arial"/>
                <w:kern w:val="0"/>
                <w:szCs w:val="21"/>
              </w:rPr>
              <w:t>摄影测量与遥感</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ascii="宋体" w:hAnsi="宋体" w:cs="Arial"/>
                <w:kern w:val="0"/>
                <w:szCs w:val="21"/>
              </w:rPr>
            </w:pPr>
            <w:r>
              <w:rPr>
                <w:rFonts w:hint="eastAsia" w:ascii="宋体" w:hAnsi="宋体" w:cs="Arial"/>
                <w:kern w:val="0"/>
                <w:szCs w:val="21"/>
              </w:rPr>
              <w:t>杨敏华</w:t>
            </w:r>
          </w:p>
        </w:tc>
      </w:tr>
      <w:tr w14:paraId="0A7F597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017.09-2021.06</w:t>
            </w:r>
          </w:p>
        </w:tc>
        <w:tc>
          <w:tcPr>
            <w:tcW w:w="708" w:type="dxa"/>
            <w:gridSpan w:val="2"/>
            <w:tcBorders>
              <w:top w:val="single" w:color="000000" w:sz="4" w:space="0"/>
              <w:left w:val="nil"/>
              <w:bottom w:val="single" w:color="000000" w:sz="4" w:space="0"/>
              <w:right w:val="single" w:color="auto" w:sz="4" w:space="0"/>
            </w:tcBorders>
            <w:vAlign w:val="center"/>
          </w:tcPr>
          <w:p w14:paraId="1B5AE45F">
            <w:pPr>
              <w:widowControl/>
              <w:jc w:val="center"/>
              <w:rPr>
                <w:rFonts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ascii="宋体" w:hAnsi="宋体" w:cs="Arial"/>
                <w:kern w:val="0"/>
                <w:szCs w:val="21"/>
              </w:rPr>
            </w:pPr>
            <w:r>
              <w:rPr>
                <w:rFonts w:hint="eastAsia" w:ascii="宋体" w:hAnsi="宋体" w:cs="Arial"/>
                <w:kern w:val="0"/>
                <w:szCs w:val="21"/>
              </w:rPr>
              <w:t>河南理工大学</w:t>
            </w:r>
          </w:p>
        </w:tc>
        <w:tc>
          <w:tcPr>
            <w:tcW w:w="2268" w:type="dxa"/>
            <w:gridSpan w:val="7"/>
            <w:tcBorders>
              <w:top w:val="single" w:color="000000" w:sz="4" w:space="0"/>
              <w:left w:val="nil"/>
              <w:bottom w:val="single" w:color="000000" w:sz="4" w:space="0"/>
              <w:right w:val="single" w:color="auto" w:sz="4" w:space="0"/>
            </w:tcBorders>
            <w:vAlign w:val="center"/>
          </w:tcPr>
          <w:p w14:paraId="1157D30A">
            <w:pPr>
              <w:widowControl/>
              <w:jc w:val="center"/>
              <w:rPr>
                <w:rFonts w:ascii="宋体" w:hAnsi="宋体" w:cs="Arial"/>
                <w:kern w:val="0"/>
                <w:szCs w:val="21"/>
              </w:rPr>
            </w:pPr>
            <w:r>
              <w:rPr>
                <w:rFonts w:hint="eastAsia" w:ascii="宋体" w:hAnsi="宋体" w:cs="Arial"/>
                <w:kern w:val="0"/>
                <w:szCs w:val="21"/>
              </w:rPr>
              <w:t>测绘科学与技术</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EDAEA10">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ascii="宋体" w:hAnsi="宋体" w:cs="Arial"/>
                <w:kern w:val="0"/>
                <w:szCs w:val="21"/>
              </w:rPr>
            </w:pPr>
            <w:r>
              <w:rPr>
                <w:rFonts w:hint="eastAsia" w:ascii="宋体" w:hAnsi="宋体" w:cs="Arial"/>
                <w:kern w:val="0"/>
                <w:szCs w:val="21"/>
              </w:rPr>
              <w:t>成晓倩</w:t>
            </w:r>
          </w:p>
        </w:tc>
      </w:tr>
    </w:tbl>
    <w:p w14:paraId="4714A8C2"/>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Cs w:val="21"/>
              </w:rPr>
            </w:pPr>
            <w:r>
              <w:rPr>
                <w:rFonts w:hint="eastAsia"/>
                <w:szCs w:val="21"/>
              </w:rPr>
              <w:t>起  止  时  间</w:t>
            </w:r>
          </w:p>
        </w:tc>
        <w:tc>
          <w:tcPr>
            <w:tcW w:w="3265" w:type="dxa"/>
            <w:vAlign w:val="center"/>
          </w:tcPr>
          <w:p w14:paraId="50496BFB">
            <w:pPr>
              <w:jc w:val="center"/>
              <w:rPr>
                <w:szCs w:val="21"/>
              </w:rPr>
            </w:pPr>
            <w:r>
              <w:rPr>
                <w:rFonts w:hint="eastAsia"/>
                <w:szCs w:val="21"/>
              </w:rPr>
              <w:t>单      位</w:t>
            </w:r>
          </w:p>
        </w:tc>
        <w:tc>
          <w:tcPr>
            <w:tcW w:w="2410" w:type="dxa"/>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jc w:val="center"/>
              <w:rPr>
                <w:szCs w:val="21"/>
              </w:rPr>
            </w:pPr>
            <w:r>
              <w:rPr>
                <w:rFonts w:hint="eastAsia"/>
                <w:szCs w:val="21"/>
              </w:rPr>
              <w:t xml:space="preserve"> </w:t>
            </w:r>
            <w:r>
              <w:rPr>
                <w:szCs w:val="21"/>
              </w:rPr>
              <w:t>2010</w:t>
            </w:r>
            <w:r>
              <w:rPr>
                <w:rFonts w:hint="eastAsia"/>
                <w:szCs w:val="21"/>
              </w:rPr>
              <w:t>年</w:t>
            </w:r>
            <w:r>
              <w:rPr>
                <w:szCs w:val="21"/>
              </w:rPr>
              <w:t>7</w:t>
            </w:r>
            <w:r>
              <w:rPr>
                <w:rFonts w:hint="eastAsia"/>
                <w:szCs w:val="21"/>
              </w:rPr>
              <w:t>月—</w:t>
            </w:r>
            <w:r>
              <w:rPr>
                <w:szCs w:val="21"/>
              </w:rPr>
              <w:t>2021</w:t>
            </w:r>
            <w:r>
              <w:rPr>
                <w:rFonts w:hint="eastAsia"/>
                <w:szCs w:val="21"/>
              </w:rPr>
              <w:t xml:space="preserve">年   </w:t>
            </w:r>
            <w:r>
              <w:rPr>
                <w:szCs w:val="21"/>
              </w:rPr>
              <w:t>12</w:t>
            </w:r>
            <w:r>
              <w:rPr>
                <w:rFonts w:hint="eastAsia"/>
                <w:szCs w:val="21"/>
              </w:rPr>
              <w:t>月</w:t>
            </w:r>
          </w:p>
        </w:tc>
        <w:tc>
          <w:tcPr>
            <w:tcW w:w="3265" w:type="dxa"/>
          </w:tcPr>
          <w:p w14:paraId="06B6440B">
            <w:pPr>
              <w:rPr>
                <w:szCs w:val="21"/>
              </w:rPr>
            </w:pPr>
            <w:r>
              <w:rPr>
                <w:rFonts w:hint="eastAsia"/>
                <w:szCs w:val="21"/>
              </w:rPr>
              <w:t>河南理工大学</w:t>
            </w:r>
          </w:p>
        </w:tc>
        <w:tc>
          <w:tcPr>
            <w:tcW w:w="2410" w:type="dxa"/>
          </w:tcPr>
          <w:p w14:paraId="2442C75B">
            <w:pPr>
              <w:rPr>
                <w:szCs w:val="21"/>
              </w:rPr>
            </w:pPr>
            <w:r>
              <w:rPr>
                <w:rFonts w:hint="eastAsia"/>
                <w:szCs w:val="21"/>
              </w:rPr>
              <w:t>高校教师</w:t>
            </w:r>
          </w:p>
        </w:tc>
        <w:tc>
          <w:tcPr>
            <w:tcW w:w="1701" w:type="dxa"/>
          </w:tcPr>
          <w:p w14:paraId="0E42F470">
            <w:pPr>
              <w:rPr>
                <w:szCs w:val="21"/>
              </w:rPr>
            </w:pPr>
            <w:r>
              <w:rPr>
                <w:rFonts w:hint="eastAsia"/>
                <w:szCs w:val="21"/>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3940AA4">
            <w:pPr>
              <w:jc w:val="center"/>
              <w:rPr>
                <w:szCs w:val="21"/>
              </w:rPr>
            </w:pPr>
            <w:r>
              <w:rPr>
                <w:szCs w:val="21"/>
              </w:rPr>
              <w:t>2022</w:t>
            </w:r>
            <w:r>
              <w:rPr>
                <w:rFonts w:hint="eastAsia"/>
                <w:szCs w:val="21"/>
              </w:rPr>
              <w:t>年</w:t>
            </w:r>
            <w:r>
              <w:rPr>
                <w:szCs w:val="21"/>
              </w:rPr>
              <w:t>7</w:t>
            </w:r>
            <w:r>
              <w:rPr>
                <w:rFonts w:hint="eastAsia"/>
                <w:szCs w:val="21"/>
              </w:rPr>
              <w:t>月—至今</w:t>
            </w:r>
          </w:p>
        </w:tc>
        <w:tc>
          <w:tcPr>
            <w:tcW w:w="3265" w:type="dxa"/>
          </w:tcPr>
          <w:p w14:paraId="413F8480">
            <w:pPr>
              <w:rPr>
                <w:szCs w:val="21"/>
              </w:rPr>
            </w:pPr>
            <w:r>
              <w:rPr>
                <w:rFonts w:hint="eastAsia"/>
                <w:szCs w:val="21"/>
              </w:rPr>
              <w:t>海南师范大学</w:t>
            </w:r>
          </w:p>
        </w:tc>
        <w:tc>
          <w:tcPr>
            <w:tcW w:w="2410" w:type="dxa"/>
          </w:tcPr>
          <w:p w14:paraId="455A4BD8">
            <w:pPr>
              <w:rPr>
                <w:szCs w:val="21"/>
              </w:rPr>
            </w:pPr>
            <w:r>
              <w:rPr>
                <w:rFonts w:hint="eastAsia"/>
                <w:szCs w:val="21"/>
              </w:rPr>
              <w:t>高校教师</w:t>
            </w:r>
          </w:p>
        </w:tc>
        <w:tc>
          <w:tcPr>
            <w:tcW w:w="1701" w:type="dxa"/>
          </w:tcPr>
          <w:p w14:paraId="62330B85">
            <w:pPr>
              <w:rPr>
                <w:szCs w:val="21"/>
              </w:rPr>
            </w:pPr>
            <w:r>
              <w:rPr>
                <w:rFonts w:hint="eastAsia"/>
                <w:szCs w:val="21"/>
              </w:rPr>
              <w:t>无</w:t>
            </w:r>
          </w:p>
        </w:tc>
      </w:tr>
    </w:tbl>
    <w:p w14:paraId="6F28E07E"/>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0EECF2D7">
            <w:pPr>
              <w:widowControl/>
              <w:jc w:val="left"/>
              <w:rPr>
                <w:rFonts w:ascii="宋体" w:hAnsi="宋体" w:cs="Arial"/>
                <w:kern w:val="0"/>
                <w:szCs w:val="21"/>
              </w:rPr>
            </w:pPr>
          </w:p>
          <w:p w14:paraId="3CEC6110">
            <w:pPr>
              <w:widowControl/>
              <w:jc w:val="left"/>
              <w:rPr>
                <w:rFonts w:ascii="宋体" w:hAnsi="宋体" w:cs="Arial"/>
                <w:kern w:val="0"/>
                <w:szCs w:val="21"/>
              </w:rPr>
            </w:pPr>
          </w:p>
          <w:p w14:paraId="56D77AB9">
            <w:pPr>
              <w:widowControl/>
              <w:jc w:val="left"/>
              <w:rPr>
                <w:rFonts w:ascii="宋体" w:hAnsi="宋体" w:cs="Arial"/>
                <w:kern w:val="0"/>
                <w:szCs w:val="21"/>
              </w:rPr>
            </w:pPr>
          </w:p>
          <w:p w14:paraId="394AD3B6">
            <w:pPr>
              <w:widowControl/>
              <w:jc w:val="left"/>
              <w:rPr>
                <w:rFonts w:ascii="宋体" w:hAnsi="宋体" w:cs="Arial"/>
                <w:kern w:val="0"/>
                <w:szCs w:val="21"/>
              </w:rPr>
            </w:pPr>
          </w:p>
          <w:p w14:paraId="3877C472">
            <w:pPr>
              <w:widowControl/>
              <w:jc w:val="left"/>
              <w:rPr>
                <w:rFonts w:ascii="宋体" w:hAnsi="宋体" w:cs="Arial"/>
                <w:kern w:val="0"/>
                <w:szCs w:val="21"/>
              </w:rPr>
            </w:pPr>
          </w:p>
          <w:p w14:paraId="7006757D">
            <w:pPr>
              <w:widowControl/>
              <w:jc w:val="left"/>
              <w:rPr>
                <w:rFonts w:ascii="宋体" w:hAnsi="宋体" w:cs="Arial"/>
                <w:kern w:val="0"/>
                <w:szCs w:val="21"/>
              </w:rPr>
            </w:pPr>
          </w:p>
          <w:p w14:paraId="1D6557ED">
            <w:pPr>
              <w:widowControl/>
              <w:jc w:val="left"/>
              <w:rPr>
                <w:rFonts w:ascii="宋体" w:hAnsi="宋体" w:cs="Arial"/>
                <w:kern w:val="0"/>
                <w:szCs w:val="21"/>
              </w:rPr>
            </w:pPr>
          </w:p>
          <w:p w14:paraId="792D2F19">
            <w:pPr>
              <w:widowControl/>
              <w:jc w:val="left"/>
              <w:rPr>
                <w:rFonts w:ascii="宋体" w:hAnsi="宋体" w:cs="Arial"/>
                <w:kern w:val="0"/>
                <w:szCs w:val="21"/>
              </w:rPr>
            </w:pPr>
          </w:p>
          <w:p w14:paraId="391656A5">
            <w:pPr>
              <w:widowControl/>
              <w:jc w:val="left"/>
              <w:rPr>
                <w:rFonts w:ascii="宋体" w:hAnsi="宋体" w:cs="Arial"/>
                <w:kern w:val="0"/>
                <w:szCs w:val="21"/>
              </w:rPr>
            </w:pPr>
          </w:p>
          <w:p w14:paraId="5BE2D20A">
            <w:pPr>
              <w:widowControl/>
              <w:jc w:val="left"/>
              <w:rPr>
                <w:rFonts w:ascii="宋体" w:hAnsi="宋体" w:cs="Arial"/>
                <w:kern w:val="0"/>
                <w:szCs w:val="21"/>
              </w:rPr>
            </w:pP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C4117AD">
            <w:pPr>
              <w:widowControl/>
              <w:rPr>
                <w:rFonts w:ascii="宋体" w:hAnsi="宋体" w:cs="Arial"/>
                <w:kern w:val="0"/>
                <w:szCs w:val="21"/>
              </w:rPr>
            </w:pP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49A5F59C">
            <w:pPr>
              <w:jc w:val="left"/>
              <w:rPr>
                <w:rFonts w:cs="Arial" w:asciiTheme="minorEastAsia" w:hAnsiTheme="minorEastAsia"/>
                <w:kern w:val="0"/>
                <w:szCs w:val="21"/>
              </w:rPr>
            </w:pP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cs="Arial" w:asciiTheme="minorEastAsia" w:hAnsiTheme="minorEastAsia"/>
                <w:kern w:val="0"/>
                <w:szCs w:val="21"/>
              </w:rPr>
            </w:pP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0C8AC216">
            <w:pPr>
              <w:widowControl/>
              <w:jc w:val="center"/>
              <w:rPr>
                <w:rFonts w:ascii="宋体" w:hAnsi="宋体" w:cs="Arial"/>
                <w:kern w:val="0"/>
                <w:szCs w:val="21"/>
              </w:rPr>
            </w:pPr>
          </w:p>
        </w:tc>
      </w:tr>
    </w:tbl>
    <w:p w14:paraId="69E7A5A1"/>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23DC5AB2">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4C35CEB7">
            <w:pPr>
              <w:spacing w:line="300" w:lineRule="exact"/>
              <w:jc w:val="center"/>
              <w:rPr>
                <w:rFonts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1F4481B1">
            <w:pPr>
              <w:spacing w:line="300" w:lineRule="exact"/>
              <w:jc w:val="left"/>
              <w:rPr>
                <w:rFonts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684</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228</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576</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192</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108</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36</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w:t>
            </w:r>
          </w:p>
          <w:p w14:paraId="77CBC39D">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w:t>
            </w:r>
            <w:r>
              <w:rPr>
                <w:rFonts w:asciiTheme="minorEastAsia" w:hAnsiTheme="minorEastAsia" w:cstheme="minorEastAsia"/>
                <w:kern w:val="0"/>
                <w:szCs w:val="21"/>
                <w:u w:val="single"/>
              </w:rPr>
              <w:t>100</w:t>
            </w:r>
            <w:r>
              <w:rPr>
                <w:rFonts w:hint="eastAsia" w:asciiTheme="minorEastAsia" w:hAnsiTheme="minorEastAsia" w:cstheme="minorEastAsia"/>
                <w:kern w:val="0"/>
                <w:szCs w:val="21"/>
                <w:u w:val="single"/>
              </w:rPr>
              <w:t xml:space="preserve"> % </w:t>
            </w:r>
            <w:r>
              <w:rPr>
                <w:rFonts w:hint="eastAsia" w:asciiTheme="minorEastAsia" w:hAnsiTheme="minorEastAsia" w:cstheme="minorEastAsia"/>
                <w:szCs w:val="21"/>
              </w:rPr>
              <w:t>。</w:t>
            </w:r>
          </w:p>
          <w:p w14:paraId="6237BCB2">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A</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等级。</w:t>
            </w:r>
          </w:p>
          <w:p w14:paraId="2674DF21">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 xml:space="preserve">担任毕业实习和论文指导工作（ </w:t>
            </w:r>
            <w:r>
              <w:rPr>
                <w:rFonts w:asciiTheme="minorEastAsia" w:hAnsiTheme="minorEastAsia" w:cstheme="minorEastAsia"/>
                <w:kern w:val="0"/>
                <w:szCs w:val="21"/>
              </w:rPr>
              <w:t>3</w:t>
            </w:r>
            <w:r>
              <w:rPr>
                <w:rFonts w:hint="eastAsia" w:asciiTheme="minorEastAsia" w:hAnsiTheme="minorEastAsia" w:cstheme="minorEastAsia"/>
                <w:kern w:val="0"/>
                <w:szCs w:val="21"/>
              </w:rPr>
              <w:t xml:space="preserve"> ）届；或担任本科生创新创业活动（ </w:t>
            </w:r>
            <w:r>
              <w:rPr>
                <w:rFonts w:asciiTheme="minorEastAsia" w:hAnsiTheme="minorEastAsia" w:cstheme="minorEastAsia"/>
                <w:kern w:val="0"/>
                <w:szCs w:val="21"/>
              </w:rPr>
              <w:t>1</w:t>
            </w:r>
            <w:r>
              <w:rPr>
                <w:rFonts w:hint="eastAsia" w:asciiTheme="minorEastAsia" w:hAnsiTheme="minorEastAsia" w:cstheme="minorEastAsia"/>
                <w:kern w:val="0"/>
                <w:szCs w:val="21"/>
              </w:rPr>
              <w:t xml:space="preserve"> ）项；或担任本科生专业竞赛指导（ </w:t>
            </w:r>
            <w:r>
              <w:rPr>
                <w:rFonts w:asciiTheme="minorEastAsia" w:hAnsiTheme="minorEastAsia" w:cstheme="minorEastAsia"/>
                <w:kern w:val="0"/>
                <w:szCs w:val="21"/>
              </w:rPr>
              <w:t>4</w:t>
            </w:r>
            <w:r>
              <w:rPr>
                <w:rFonts w:hint="eastAsia" w:asciiTheme="minorEastAsia" w:hAnsiTheme="minorEastAsia" w:cstheme="minorEastAsia"/>
                <w:kern w:val="0"/>
                <w:szCs w:val="21"/>
              </w:rPr>
              <w:t xml:space="preserve"> ）项；或担任本科生开展寒暑假社会实践（   ）项。</w:t>
            </w:r>
          </w:p>
        </w:tc>
      </w:tr>
      <w:tr w14:paraId="5236DB61">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119CECDF">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68C4173">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021-2022(</w:t>
            </w:r>
            <w:r>
              <w:rPr>
                <w:rFonts w:hint="eastAsia" w:asciiTheme="minorEastAsia" w:hAnsiTheme="minorEastAsia" w:cstheme="minorEastAsia"/>
                <w:szCs w:val="21"/>
              </w:rPr>
              <w:t>二</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70ACA92">
            <w:pPr>
              <w:widowControl/>
              <w:jc w:val="center"/>
              <w:rPr>
                <w:rFonts w:asciiTheme="minorEastAsia" w:hAnsiTheme="minorEastAsia" w:cstheme="minorEastAsia"/>
                <w:szCs w:val="21"/>
              </w:rPr>
            </w:pPr>
            <w:r>
              <w:rPr>
                <w:rFonts w:hint="eastAsia" w:asciiTheme="minorEastAsia" w:hAnsiTheme="minorEastAsia" w:cstheme="minorEastAsia"/>
                <w:szCs w:val="21"/>
              </w:rPr>
              <w:t>Web</w:t>
            </w:r>
            <w:r>
              <w:rPr>
                <w:rFonts w:asciiTheme="minorEastAsia" w:hAnsiTheme="minorEastAsia" w:cstheme="minorEastAsia"/>
                <w:szCs w:val="21"/>
              </w:rPr>
              <w:t>GIS</w:t>
            </w:r>
            <w:r>
              <w:rPr>
                <w:rFonts w:hint="eastAsia" w:asciiTheme="minorEastAsia" w:hAnsiTheme="minorEastAsia" w:cstheme="minorEastAsia"/>
                <w:szCs w:val="21"/>
              </w:rPr>
              <w:t>技术</w:t>
            </w:r>
          </w:p>
        </w:tc>
        <w:tc>
          <w:tcPr>
            <w:tcW w:w="1559" w:type="dxa"/>
            <w:tcBorders>
              <w:top w:val="single" w:color="auto" w:sz="4" w:space="0"/>
              <w:left w:val="nil"/>
              <w:bottom w:val="single" w:color="auto" w:sz="4" w:space="0"/>
              <w:right w:val="single" w:color="auto" w:sz="4" w:space="0"/>
            </w:tcBorders>
            <w:vAlign w:val="center"/>
          </w:tcPr>
          <w:p w14:paraId="414C41C5">
            <w:pPr>
              <w:spacing w:line="240" w:lineRule="exact"/>
              <w:jc w:val="left"/>
              <w:rPr>
                <w:rFonts w:asciiTheme="minorEastAsia" w:hAnsiTheme="minorEastAsia" w:cstheme="minorEastAsia"/>
                <w:szCs w:val="21"/>
              </w:rPr>
            </w:pPr>
            <w:r>
              <w:rPr>
                <w:rFonts w:asciiTheme="minorEastAsia" w:hAnsiTheme="minorEastAsia" w:cstheme="minorEastAsia"/>
                <w:szCs w:val="21"/>
              </w:rPr>
              <w:t>19</w:t>
            </w:r>
            <w:r>
              <w:rPr>
                <w:rFonts w:hint="eastAsia" w:asciiTheme="minorEastAsia" w:hAnsiTheme="minorEastAsia" w:cstheme="minorEastAsia"/>
                <w:szCs w:val="21"/>
              </w:rPr>
              <w:t>级地信</w:t>
            </w:r>
          </w:p>
        </w:tc>
        <w:tc>
          <w:tcPr>
            <w:tcW w:w="765" w:type="dxa"/>
            <w:tcBorders>
              <w:top w:val="single" w:color="auto" w:sz="4" w:space="0"/>
              <w:left w:val="single" w:color="auto" w:sz="4" w:space="0"/>
              <w:bottom w:val="single" w:color="auto" w:sz="4" w:space="0"/>
              <w:right w:val="single" w:color="auto" w:sz="4" w:space="0"/>
            </w:tcBorders>
            <w:vAlign w:val="center"/>
          </w:tcPr>
          <w:p w14:paraId="72BC51B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asciiTheme="minorEastAsia" w:hAnsi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98DC516">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022-2023(</w:t>
            </w:r>
            <w:r>
              <w:rPr>
                <w:rFonts w:hint="eastAsia" w:asciiTheme="minorEastAsia" w:hAnsiTheme="minorEastAsia" w:cstheme="minorEastAsia"/>
                <w:szCs w:val="21"/>
              </w:rPr>
              <w:t>一</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8ABA72A">
            <w:pPr>
              <w:widowControl/>
              <w:jc w:val="center"/>
              <w:rPr>
                <w:rFonts w:asciiTheme="minorEastAsia" w:hAnsiTheme="minorEastAsia" w:cstheme="minorEastAsia"/>
                <w:szCs w:val="21"/>
              </w:rPr>
            </w:pPr>
            <w:r>
              <w:rPr>
                <w:rFonts w:hint="eastAsia" w:asciiTheme="minorEastAsia" w:hAnsiTheme="minorEastAsia" w:cstheme="minorEastAsia"/>
                <w:szCs w:val="21"/>
              </w:rPr>
              <w:t>地理信息系统原理</w:t>
            </w:r>
          </w:p>
        </w:tc>
        <w:tc>
          <w:tcPr>
            <w:tcW w:w="1559" w:type="dxa"/>
            <w:tcBorders>
              <w:top w:val="single" w:color="auto" w:sz="4" w:space="0"/>
              <w:left w:val="nil"/>
              <w:bottom w:val="single" w:color="auto" w:sz="4" w:space="0"/>
              <w:right w:val="single" w:color="auto" w:sz="4" w:space="0"/>
            </w:tcBorders>
            <w:vAlign w:val="center"/>
          </w:tcPr>
          <w:p w14:paraId="550FD98B">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w:t>
            </w:r>
            <w:r>
              <w:rPr>
                <w:rFonts w:hint="eastAsia" w:asciiTheme="minorEastAsia" w:hAnsiTheme="minorEastAsia" w:cstheme="minorEastAsia"/>
                <w:szCs w:val="21"/>
              </w:rPr>
              <w:t>级地科2班</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asciiTheme="minorEastAsia" w:hAnsi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F352C44">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022-2023(</w:t>
            </w:r>
            <w:r>
              <w:rPr>
                <w:rFonts w:hint="eastAsia" w:asciiTheme="minorEastAsia" w:hAnsiTheme="minorEastAsia" w:cstheme="minorEastAsia"/>
                <w:szCs w:val="21"/>
              </w:rPr>
              <w:t>二</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878B341">
            <w:pPr>
              <w:widowControl/>
              <w:jc w:val="center"/>
              <w:rPr>
                <w:rFonts w:asciiTheme="minorEastAsia" w:hAnsiTheme="minorEastAsia" w:cstheme="minorEastAsia"/>
                <w:szCs w:val="21"/>
              </w:rPr>
            </w:pPr>
            <w:r>
              <w:rPr>
                <w:rFonts w:hint="eastAsia" w:asciiTheme="minorEastAsia" w:hAnsiTheme="minorEastAsia" w:cstheme="minorEastAsia"/>
                <w:szCs w:val="21"/>
              </w:rPr>
              <w:t>WebGIS技术、计算机制图</w:t>
            </w:r>
          </w:p>
        </w:tc>
        <w:tc>
          <w:tcPr>
            <w:tcW w:w="1559" w:type="dxa"/>
            <w:tcBorders>
              <w:top w:val="single" w:color="auto" w:sz="4" w:space="0"/>
              <w:left w:val="nil"/>
              <w:bottom w:val="single" w:color="auto" w:sz="4" w:space="0"/>
              <w:right w:val="single" w:color="auto" w:sz="4" w:space="0"/>
            </w:tcBorders>
            <w:vAlign w:val="center"/>
          </w:tcPr>
          <w:p w14:paraId="7DF70C0A">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w:t>
            </w:r>
            <w:r>
              <w:rPr>
                <w:rFonts w:hint="eastAsia" w:asciiTheme="minorEastAsia" w:hAnsiTheme="minorEastAsia" w:cstheme="minorEastAsia"/>
                <w:szCs w:val="21"/>
              </w:rPr>
              <w:t>级地信、</w:t>
            </w:r>
          </w:p>
          <w:p w14:paraId="7D74DF5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1</w:t>
            </w:r>
            <w:r>
              <w:rPr>
                <w:rFonts w:hint="eastAsia" w:asciiTheme="minorEastAsia" w:hAnsiTheme="minorEastAsia" w:cstheme="minorEastAsia"/>
                <w:szCs w:val="21"/>
              </w:rPr>
              <w:t>级城规</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asciiTheme="minorEastAsia" w:hAnsi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5369105">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w:t>
            </w:r>
            <w:r>
              <w:rPr>
                <w:rFonts w:hint="eastAsia" w:asciiTheme="minorEastAsia" w:hAnsiTheme="minorEastAsia" w:cstheme="minorEastAsia"/>
                <w:szCs w:val="21"/>
              </w:rPr>
              <w:t>一</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F2C1B20">
            <w:pPr>
              <w:widowControl/>
              <w:jc w:val="center"/>
              <w:rPr>
                <w:rFonts w:asciiTheme="minorEastAsia" w:hAnsiTheme="minorEastAsia" w:cstheme="minorEastAsia"/>
                <w:szCs w:val="21"/>
              </w:rPr>
            </w:pPr>
            <w:r>
              <w:rPr>
                <w:rFonts w:hint="eastAsia" w:asciiTheme="minorEastAsia" w:hAnsiTheme="minorEastAsia" w:cstheme="minorEastAsia"/>
                <w:szCs w:val="21"/>
              </w:rPr>
              <w:t>地理信息系统原理、GIS开发</w:t>
            </w:r>
          </w:p>
        </w:tc>
        <w:tc>
          <w:tcPr>
            <w:tcW w:w="1559" w:type="dxa"/>
            <w:tcBorders>
              <w:top w:val="single" w:color="auto" w:sz="4" w:space="0"/>
              <w:left w:val="nil"/>
              <w:bottom w:val="single" w:color="auto" w:sz="4" w:space="0"/>
              <w:right w:val="single" w:color="auto" w:sz="4" w:space="0"/>
            </w:tcBorders>
            <w:vAlign w:val="center"/>
          </w:tcPr>
          <w:p w14:paraId="682842A6">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1</w:t>
            </w:r>
            <w:r>
              <w:rPr>
                <w:rFonts w:hint="eastAsia" w:asciiTheme="minorEastAsia" w:hAnsiTheme="minorEastAsia" w:cstheme="minorEastAsia"/>
                <w:szCs w:val="21"/>
              </w:rPr>
              <w:t>级地科2班、</w:t>
            </w:r>
          </w:p>
          <w:p w14:paraId="7FAA03C3">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1</w:t>
            </w:r>
            <w:r>
              <w:rPr>
                <w:rFonts w:hint="eastAsia" w:asciiTheme="minorEastAsia" w:hAnsiTheme="minorEastAsia" w:cstheme="minorEastAsia"/>
                <w:szCs w:val="21"/>
              </w:rPr>
              <w:t>级地信</w:t>
            </w:r>
          </w:p>
        </w:tc>
        <w:tc>
          <w:tcPr>
            <w:tcW w:w="765" w:type="dxa"/>
            <w:tcBorders>
              <w:top w:val="single" w:color="auto" w:sz="4" w:space="0"/>
              <w:left w:val="single" w:color="auto" w:sz="4" w:space="0"/>
              <w:bottom w:val="single" w:color="auto" w:sz="4" w:space="0"/>
              <w:right w:val="single" w:color="auto" w:sz="4" w:space="0"/>
            </w:tcBorders>
            <w:vAlign w:val="center"/>
          </w:tcPr>
          <w:p w14:paraId="788FD566">
            <w:pPr>
              <w:spacing w:line="240" w:lineRule="exact"/>
              <w:jc w:val="center"/>
              <w:rPr>
                <w:rFonts w:asciiTheme="minorEastAsia" w:hAnsiTheme="minorEastAsia" w:cstheme="minorEastAsia"/>
                <w:szCs w:val="21"/>
              </w:rPr>
            </w:pPr>
            <w:r>
              <w:rPr>
                <w:rFonts w:asciiTheme="minorEastAsia" w:hAnsiTheme="minorEastAsia" w:cstheme="minorEastAsia"/>
                <w:szCs w:val="21"/>
              </w:rPr>
              <w:t>96</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asciiTheme="minorEastAsia" w:hAnsi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AC43855">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w:t>
            </w:r>
            <w:r>
              <w:rPr>
                <w:rFonts w:hint="eastAsia" w:asciiTheme="minorEastAsia" w:hAnsiTheme="minorEastAsia" w:cstheme="minorEastAsia"/>
                <w:szCs w:val="21"/>
              </w:rPr>
              <w:t>二</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80E4371">
            <w:pPr>
              <w:widowControl/>
              <w:jc w:val="center"/>
              <w:rPr>
                <w:rFonts w:asciiTheme="minorEastAsia" w:hAnsiTheme="minorEastAsia" w:cstheme="minorEastAsia"/>
                <w:szCs w:val="21"/>
              </w:rPr>
            </w:pPr>
            <w:r>
              <w:rPr>
                <w:rFonts w:hint="eastAsia" w:asciiTheme="minorEastAsia" w:hAnsiTheme="minorEastAsia" w:cstheme="minorEastAsia"/>
                <w:szCs w:val="21"/>
              </w:rPr>
              <w:t>WebGIS技术、计算机制图</w:t>
            </w:r>
          </w:p>
        </w:tc>
        <w:tc>
          <w:tcPr>
            <w:tcW w:w="1559" w:type="dxa"/>
            <w:tcBorders>
              <w:top w:val="single" w:color="auto" w:sz="4" w:space="0"/>
              <w:left w:val="nil"/>
              <w:bottom w:val="single" w:color="auto" w:sz="4" w:space="0"/>
              <w:right w:val="single" w:color="auto" w:sz="4" w:space="0"/>
            </w:tcBorders>
            <w:vAlign w:val="center"/>
          </w:tcPr>
          <w:p w14:paraId="1897A35C">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1</w:t>
            </w:r>
            <w:r>
              <w:rPr>
                <w:rFonts w:hint="eastAsia" w:asciiTheme="minorEastAsia" w:hAnsiTheme="minorEastAsia" w:cstheme="minorEastAsia"/>
                <w:szCs w:val="21"/>
              </w:rPr>
              <w:t>级地信、</w:t>
            </w:r>
          </w:p>
          <w:p w14:paraId="313AE98B">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2</w:t>
            </w:r>
            <w:r>
              <w:rPr>
                <w:rFonts w:hint="eastAsia" w:asciiTheme="minorEastAsia" w:hAnsiTheme="minorEastAsia" w:cstheme="minorEastAsia"/>
                <w:szCs w:val="21"/>
              </w:rPr>
              <w:t>级城规</w:t>
            </w:r>
          </w:p>
        </w:tc>
        <w:tc>
          <w:tcPr>
            <w:tcW w:w="765" w:type="dxa"/>
            <w:tcBorders>
              <w:top w:val="single" w:color="auto" w:sz="4" w:space="0"/>
              <w:left w:val="single" w:color="auto" w:sz="4" w:space="0"/>
              <w:bottom w:val="single" w:color="auto" w:sz="4" w:space="0"/>
              <w:right w:val="single" w:color="auto" w:sz="4" w:space="0"/>
            </w:tcBorders>
            <w:vAlign w:val="center"/>
          </w:tcPr>
          <w:p w14:paraId="16C74D0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610E8EA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asciiTheme="minorEastAsia" w:hAnsiTheme="minorEastAsia" w:cstheme="minorEastAsia"/>
                <w:szCs w:val="21"/>
              </w:rPr>
            </w:pPr>
          </w:p>
        </w:tc>
      </w:tr>
      <w:tr w14:paraId="15F30A7B">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D1D80A4">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w:t>
            </w:r>
            <w:r>
              <w:rPr>
                <w:rFonts w:hint="eastAsia" w:asciiTheme="minorEastAsia" w:hAnsiTheme="minorEastAsia" w:cstheme="minorEastAsia"/>
                <w:szCs w:val="21"/>
              </w:rPr>
              <w:t>一</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FDD0996">
            <w:pPr>
              <w:widowControl/>
              <w:jc w:val="center"/>
              <w:rPr>
                <w:rFonts w:asciiTheme="minorEastAsia" w:hAnsiTheme="minorEastAsia" w:cstheme="minorEastAsia"/>
                <w:szCs w:val="21"/>
              </w:rPr>
            </w:pPr>
            <w:r>
              <w:rPr>
                <w:rFonts w:hint="eastAsia" w:asciiTheme="minorEastAsia" w:hAnsiTheme="minorEastAsia" w:cstheme="minorEastAsia"/>
                <w:szCs w:val="21"/>
              </w:rPr>
              <w:t>地理信息系统原理</w:t>
            </w:r>
          </w:p>
        </w:tc>
        <w:tc>
          <w:tcPr>
            <w:tcW w:w="1559" w:type="dxa"/>
            <w:tcBorders>
              <w:top w:val="single" w:color="auto" w:sz="4" w:space="0"/>
              <w:left w:val="nil"/>
              <w:bottom w:val="single" w:color="auto" w:sz="4" w:space="0"/>
              <w:right w:val="single" w:color="auto" w:sz="4" w:space="0"/>
            </w:tcBorders>
            <w:vAlign w:val="center"/>
          </w:tcPr>
          <w:p w14:paraId="0DC5C2FF">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2</w:t>
            </w:r>
            <w:r>
              <w:rPr>
                <w:rFonts w:hint="eastAsia" w:asciiTheme="minorEastAsia" w:hAnsiTheme="minorEastAsia" w:cstheme="minorEastAsia"/>
                <w:szCs w:val="21"/>
              </w:rPr>
              <w:t>级地科1班、2</w:t>
            </w:r>
            <w:r>
              <w:rPr>
                <w:rFonts w:asciiTheme="minorEastAsia" w:hAnsiTheme="minorEastAsia" w:cstheme="minorEastAsia"/>
                <w:szCs w:val="21"/>
              </w:rPr>
              <w:t>2</w:t>
            </w:r>
            <w:r>
              <w:rPr>
                <w:rFonts w:hint="eastAsia" w:asciiTheme="minorEastAsia" w:hAnsiTheme="minorEastAsia" w:cstheme="minorEastAsia"/>
                <w:szCs w:val="21"/>
              </w:rPr>
              <w:t>级地科2班</w:t>
            </w:r>
          </w:p>
        </w:tc>
        <w:tc>
          <w:tcPr>
            <w:tcW w:w="765" w:type="dxa"/>
            <w:tcBorders>
              <w:top w:val="single" w:color="auto" w:sz="4" w:space="0"/>
              <w:left w:val="single" w:color="auto" w:sz="4" w:space="0"/>
              <w:bottom w:val="single" w:color="auto" w:sz="4" w:space="0"/>
              <w:right w:val="single" w:color="auto" w:sz="4" w:space="0"/>
            </w:tcBorders>
            <w:vAlign w:val="center"/>
          </w:tcPr>
          <w:p w14:paraId="76D65BB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18898CB2">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FE73D09">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51D8133">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7F24FFB">
            <w:pPr>
              <w:spacing w:line="240" w:lineRule="exact"/>
              <w:jc w:val="center"/>
              <w:rPr>
                <w:rFonts w:asciiTheme="minorEastAsia" w:hAnsiTheme="minorEastAsia" w:cstheme="minorEastAsia"/>
                <w:szCs w:val="21"/>
              </w:rPr>
            </w:pPr>
          </w:p>
        </w:tc>
      </w:tr>
      <w:tr w14:paraId="767E4A9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4B212FE">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w:t>
            </w:r>
            <w:r>
              <w:rPr>
                <w:rFonts w:hint="eastAsia" w:asciiTheme="minorEastAsia" w:hAnsiTheme="minorEastAsia" w:cstheme="minorEastAsia"/>
                <w:szCs w:val="21"/>
              </w:rPr>
              <w:t>二</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E8F765D">
            <w:pPr>
              <w:widowControl/>
              <w:jc w:val="center"/>
              <w:rPr>
                <w:rFonts w:asciiTheme="minorEastAsia" w:hAnsiTheme="minorEastAsia" w:cstheme="minorEastAsia"/>
                <w:szCs w:val="21"/>
              </w:rPr>
            </w:pPr>
            <w:r>
              <w:rPr>
                <w:rFonts w:hint="eastAsia" w:asciiTheme="minorEastAsia" w:hAnsiTheme="minorEastAsia" w:cstheme="minorEastAsia"/>
                <w:szCs w:val="21"/>
              </w:rPr>
              <w:t>WebGIS技术、C语言</w:t>
            </w:r>
          </w:p>
        </w:tc>
        <w:tc>
          <w:tcPr>
            <w:tcW w:w="1559" w:type="dxa"/>
            <w:tcBorders>
              <w:top w:val="single" w:color="auto" w:sz="4" w:space="0"/>
              <w:left w:val="nil"/>
              <w:bottom w:val="single" w:color="auto" w:sz="4" w:space="0"/>
              <w:right w:val="single" w:color="auto" w:sz="4" w:space="0"/>
            </w:tcBorders>
            <w:vAlign w:val="center"/>
          </w:tcPr>
          <w:p w14:paraId="04394F5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2</w:t>
            </w:r>
            <w:r>
              <w:rPr>
                <w:rFonts w:hint="eastAsia" w:asciiTheme="minorEastAsia" w:hAnsiTheme="minorEastAsia" w:cstheme="minorEastAsia"/>
                <w:szCs w:val="21"/>
              </w:rPr>
              <w:t>级地信、</w:t>
            </w:r>
          </w:p>
          <w:p w14:paraId="50BC8A54">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3</w:t>
            </w:r>
            <w:r>
              <w:rPr>
                <w:rFonts w:hint="eastAsia" w:asciiTheme="minorEastAsia" w:hAnsiTheme="minorEastAsia" w:cstheme="minorEastAsia"/>
                <w:szCs w:val="21"/>
              </w:rPr>
              <w:t>级地信</w:t>
            </w:r>
          </w:p>
        </w:tc>
        <w:tc>
          <w:tcPr>
            <w:tcW w:w="765" w:type="dxa"/>
            <w:tcBorders>
              <w:top w:val="single" w:color="auto" w:sz="4" w:space="0"/>
              <w:left w:val="single" w:color="auto" w:sz="4" w:space="0"/>
              <w:bottom w:val="single" w:color="auto" w:sz="4" w:space="0"/>
              <w:right w:val="single" w:color="auto" w:sz="4" w:space="0"/>
            </w:tcBorders>
            <w:vAlign w:val="center"/>
          </w:tcPr>
          <w:p w14:paraId="6C13895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44898E40">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C230297">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62756C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E3947A4">
            <w:pPr>
              <w:spacing w:line="240" w:lineRule="exact"/>
              <w:jc w:val="center"/>
              <w:rPr>
                <w:rFonts w:asciiTheme="minorEastAsia" w:hAnsiTheme="minorEastAsia" w:cstheme="minorEastAsia"/>
                <w:szCs w:val="21"/>
              </w:rPr>
            </w:pPr>
          </w:p>
        </w:tc>
      </w:tr>
      <w:tr w14:paraId="4A32E2A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1CD8356">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013-2014(</w:t>
            </w:r>
            <w:r>
              <w:rPr>
                <w:rFonts w:hint="eastAsia" w:asciiTheme="minorEastAsia" w:hAnsiTheme="minorEastAsia" w:cstheme="minorEastAsia"/>
                <w:szCs w:val="21"/>
              </w:rPr>
              <w:t>二</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434433A">
            <w:pPr>
              <w:widowControl/>
              <w:jc w:val="center"/>
              <w:rPr>
                <w:rFonts w:asciiTheme="minorEastAsia" w:hAnsiTheme="minorEastAsia" w:cstheme="minorEastAsia"/>
                <w:szCs w:val="21"/>
              </w:rPr>
            </w:pPr>
            <w:r>
              <w:rPr>
                <w:rFonts w:hint="eastAsia" w:asciiTheme="minorEastAsia" w:hAnsiTheme="minorEastAsia" w:cstheme="minorEastAsia"/>
                <w:szCs w:val="21"/>
              </w:rPr>
              <w:t>摄影测量基础</w:t>
            </w:r>
          </w:p>
        </w:tc>
        <w:tc>
          <w:tcPr>
            <w:tcW w:w="1559" w:type="dxa"/>
            <w:tcBorders>
              <w:top w:val="single" w:color="auto" w:sz="4" w:space="0"/>
              <w:left w:val="nil"/>
              <w:bottom w:val="single" w:color="auto" w:sz="4" w:space="0"/>
              <w:right w:val="single" w:color="auto" w:sz="4" w:space="0"/>
            </w:tcBorders>
            <w:vAlign w:val="center"/>
          </w:tcPr>
          <w:p w14:paraId="6403B866">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测绘卓1</w:t>
            </w:r>
            <w:r>
              <w:rPr>
                <w:rFonts w:asciiTheme="minorEastAsia" w:hAnsiTheme="minorEastAsia" w:cstheme="minorEastAsia"/>
                <w:szCs w:val="21"/>
              </w:rPr>
              <w:t>2-1</w:t>
            </w:r>
            <w:r>
              <w:rPr>
                <w:rFonts w:hint="eastAsia" w:asciiTheme="minorEastAsia" w:hAnsiTheme="minorEastAsia" w:cstheme="minorEastAsia"/>
                <w:szCs w:val="21"/>
              </w:rPr>
              <w:t>、2</w:t>
            </w:r>
          </w:p>
        </w:tc>
        <w:tc>
          <w:tcPr>
            <w:tcW w:w="765" w:type="dxa"/>
            <w:tcBorders>
              <w:top w:val="single" w:color="auto" w:sz="4" w:space="0"/>
              <w:left w:val="single" w:color="auto" w:sz="4" w:space="0"/>
              <w:bottom w:val="single" w:color="auto" w:sz="4" w:space="0"/>
              <w:right w:val="single" w:color="auto" w:sz="4" w:space="0"/>
            </w:tcBorders>
            <w:vAlign w:val="center"/>
          </w:tcPr>
          <w:p w14:paraId="7DC600F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301FCA6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4EA41CE5">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F54A5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32D56F">
            <w:pPr>
              <w:spacing w:line="240" w:lineRule="exact"/>
              <w:jc w:val="center"/>
              <w:rPr>
                <w:rFonts w:asciiTheme="minorEastAsia" w:hAnsiTheme="minorEastAsia" w:cstheme="minorEastAsia"/>
                <w:sz w:val="11"/>
                <w:szCs w:val="11"/>
              </w:rPr>
            </w:pPr>
            <w:r>
              <w:rPr>
                <w:rFonts w:hint="eastAsia" w:asciiTheme="minorEastAsia" w:hAnsiTheme="minorEastAsia" w:cstheme="minorEastAsia"/>
                <w:sz w:val="11"/>
                <w:szCs w:val="11"/>
              </w:rPr>
              <w:t>河南理工大学</w:t>
            </w:r>
          </w:p>
        </w:tc>
      </w:tr>
      <w:tr w14:paraId="62C1F55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841F33D">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014-2015(</w:t>
            </w:r>
            <w:r>
              <w:rPr>
                <w:rFonts w:hint="eastAsia" w:asciiTheme="minorEastAsia" w:hAnsiTheme="minorEastAsia" w:cstheme="minorEastAsia"/>
                <w:szCs w:val="21"/>
              </w:rPr>
              <w:t>一</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51D6752">
            <w:pPr>
              <w:widowControl/>
              <w:jc w:val="center"/>
              <w:rPr>
                <w:rFonts w:asciiTheme="minorEastAsia" w:hAnsiTheme="minorEastAsia" w:cstheme="minorEastAsia"/>
                <w:szCs w:val="21"/>
              </w:rPr>
            </w:pPr>
            <w:r>
              <w:rPr>
                <w:rFonts w:hint="eastAsia" w:asciiTheme="minorEastAsia" w:hAnsiTheme="minorEastAsia" w:cstheme="minorEastAsia"/>
                <w:szCs w:val="21"/>
              </w:rPr>
              <w:t>摄影测量基础</w:t>
            </w:r>
          </w:p>
        </w:tc>
        <w:tc>
          <w:tcPr>
            <w:tcW w:w="1559" w:type="dxa"/>
            <w:tcBorders>
              <w:top w:val="single" w:color="auto" w:sz="4" w:space="0"/>
              <w:left w:val="nil"/>
              <w:bottom w:val="single" w:color="auto" w:sz="4" w:space="0"/>
              <w:right w:val="single" w:color="auto" w:sz="4" w:space="0"/>
            </w:tcBorders>
            <w:vAlign w:val="center"/>
          </w:tcPr>
          <w:p w14:paraId="42582A07">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测绘1</w:t>
            </w:r>
            <w:r>
              <w:rPr>
                <w:rFonts w:asciiTheme="minorEastAsia" w:hAnsiTheme="minorEastAsia" w:cstheme="minorEastAsia"/>
                <w:szCs w:val="21"/>
              </w:rPr>
              <w:t>1-1</w:t>
            </w:r>
            <w:r>
              <w:rPr>
                <w:rFonts w:ascii="Times New Roman" w:hAnsi="Times New Roman" w:cs="Times New Roman"/>
                <w:szCs w:val="21"/>
              </w:rPr>
              <w:t>~</w:t>
            </w:r>
            <w:r>
              <w:rPr>
                <w:rFonts w:asciiTheme="minorEastAsia" w:hAnsiTheme="minorEastAsia" w:cstheme="minorEastAsia"/>
                <w:szCs w:val="21"/>
              </w:rPr>
              <w:t>6</w:t>
            </w:r>
            <w:r>
              <w:rPr>
                <w:rFonts w:hint="eastAsia" w:asciiTheme="minorEastAsia" w:hAnsiTheme="minorEastAsia" w:cstheme="minorEastAsia"/>
                <w:szCs w:val="21"/>
              </w:rPr>
              <w:t>、</w:t>
            </w:r>
          </w:p>
          <w:p w14:paraId="294242FA">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测绘单1</w:t>
            </w:r>
            <w:r>
              <w:rPr>
                <w:rFonts w:asciiTheme="minorEastAsia" w:hAnsiTheme="minorEastAsia" w:cstheme="minorEastAsia"/>
                <w:szCs w:val="21"/>
              </w:rPr>
              <w:t>1-1</w:t>
            </w:r>
            <w:r>
              <w:rPr>
                <w:rFonts w:hint="eastAsia" w:asciiTheme="minorEastAsia" w:hAnsiTheme="minorEastAsia" w:cstheme="minorEastAsia"/>
                <w:szCs w:val="21"/>
              </w:rPr>
              <w:t>、</w:t>
            </w:r>
          </w:p>
          <w:p w14:paraId="24116784">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测绘才1</w:t>
            </w:r>
            <w:r>
              <w:rPr>
                <w:rFonts w:asciiTheme="minorEastAsia" w:hAnsiTheme="minorEastAsia" w:cstheme="minorEastAsia"/>
                <w:szCs w:val="21"/>
              </w:rPr>
              <w:t>2-1</w:t>
            </w:r>
          </w:p>
        </w:tc>
        <w:tc>
          <w:tcPr>
            <w:tcW w:w="765" w:type="dxa"/>
            <w:tcBorders>
              <w:top w:val="single" w:color="auto" w:sz="4" w:space="0"/>
              <w:left w:val="single" w:color="auto" w:sz="4" w:space="0"/>
              <w:bottom w:val="single" w:color="auto" w:sz="4" w:space="0"/>
              <w:right w:val="single" w:color="auto" w:sz="4" w:space="0"/>
            </w:tcBorders>
            <w:vAlign w:val="center"/>
          </w:tcPr>
          <w:p w14:paraId="4ABD0BA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51757B5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合格</w:t>
            </w:r>
          </w:p>
        </w:tc>
        <w:tc>
          <w:tcPr>
            <w:tcW w:w="879" w:type="dxa"/>
            <w:tcBorders>
              <w:top w:val="single" w:color="auto" w:sz="4" w:space="0"/>
              <w:left w:val="single" w:color="auto" w:sz="4" w:space="0"/>
              <w:bottom w:val="single" w:color="auto" w:sz="4" w:space="0"/>
              <w:right w:val="single" w:color="auto" w:sz="4" w:space="0"/>
            </w:tcBorders>
            <w:vAlign w:val="center"/>
          </w:tcPr>
          <w:p w14:paraId="230A42E7">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BB56086">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844CEE4">
            <w:pPr>
              <w:spacing w:line="240" w:lineRule="exact"/>
              <w:jc w:val="center"/>
              <w:rPr>
                <w:rFonts w:asciiTheme="minorEastAsia" w:hAnsiTheme="minorEastAsia" w:cstheme="minorEastAsia"/>
                <w:szCs w:val="21"/>
              </w:rPr>
            </w:pPr>
            <w:r>
              <w:rPr>
                <w:rFonts w:hint="eastAsia" w:asciiTheme="minorEastAsia" w:hAnsiTheme="minorEastAsia" w:cstheme="minorEastAsia"/>
                <w:sz w:val="11"/>
                <w:szCs w:val="11"/>
              </w:rPr>
              <w:t>河南理工大学</w:t>
            </w:r>
          </w:p>
        </w:tc>
      </w:tr>
      <w:tr w14:paraId="5E6A0A7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6367DDC">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014-2015(</w:t>
            </w:r>
            <w:r>
              <w:rPr>
                <w:rFonts w:hint="eastAsia" w:asciiTheme="minorEastAsia" w:hAnsiTheme="minorEastAsia" w:cstheme="minorEastAsia"/>
                <w:szCs w:val="21"/>
              </w:rPr>
              <w:t>二</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3875CB4">
            <w:pPr>
              <w:widowControl/>
              <w:jc w:val="center"/>
              <w:rPr>
                <w:rFonts w:asciiTheme="minorEastAsia" w:hAnsiTheme="minorEastAsia" w:cstheme="minorEastAsia"/>
                <w:szCs w:val="21"/>
              </w:rPr>
            </w:pPr>
            <w:r>
              <w:rPr>
                <w:rFonts w:hint="eastAsia" w:asciiTheme="minorEastAsia" w:hAnsiTheme="minorEastAsia" w:cstheme="minorEastAsia"/>
                <w:szCs w:val="21"/>
              </w:rPr>
              <w:t>摄影测量基础</w:t>
            </w:r>
          </w:p>
        </w:tc>
        <w:tc>
          <w:tcPr>
            <w:tcW w:w="1559" w:type="dxa"/>
            <w:tcBorders>
              <w:top w:val="single" w:color="auto" w:sz="4" w:space="0"/>
              <w:left w:val="nil"/>
              <w:bottom w:val="single" w:color="auto" w:sz="4" w:space="0"/>
              <w:right w:val="single" w:color="auto" w:sz="4" w:space="0"/>
            </w:tcBorders>
            <w:vAlign w:val="center"/>
          </w:tcPr>
          <w:p w14:paraId="0AFC41EE">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测绘卓1</w:t>
            </w:r>
            <w:r>
              <w:rPr>
                <w:rFonts w:asciiTheme="minorEastAsia" w:hAnsiTheme="minorEastAsia" w:cstheme="minorEastAsia"/>
                <w:szCs w:val="21"/>
              </w:rPr>
              <w:t>3-1</w:t>
            </w:r>
            <w:r>
              <w:rPr>
                <w:rFonts w:hint="eastAsia" w:asciiTheme="minorEastAsia" w:hAnsiTheme="minorEastAsia" w:cstheme="minorEastAsia"/>
                <w:szCs w:val="21"/>
              </w:rPr>
              <w:t>、2</w:t>
            </w:r>
          </w:p>
        </w:tc>
        <w:tc>
          <w:tcPr>
            <w:tcW w:w="765" w:type="dxa"/>
            <w:tcBorders>
              <w:top w:val="single" w:color="auto" w:sz="4" w:space="0"/>
              <w:left w:val="single" w:color="auto" w:sz="4" w:space="0"/>
              <w:bottom w:val="single" w:color="auto" w:sz="4" w:space="0"/>
              <w:right w:val="single" w:color="auto" w:sz="4" w:space="0"/>
            </w:tcBorders>
            <w:vAlign w:val="center"/>
          </w:tcPr>
          <w:p w14:paraId="0A7A077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067CA54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76DCD70D">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132F427">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ACD3B55">
            <w:pPr>
              <w:spacing w:line="240" w:lineRule="exact"/>
              <w:jc w:val="center"/>
              <w:rPr>
                <w:rFonts w:asciiTheme="minorEastAsia" w:hAnsiTheme="minorEastAsia" w:cstheme="minorEastAsia"/>
                <w:szCs w:val="21"/>
              </w:rPr>
            </w:pPr>
            <w:r>
              <w:rPr>
                <w:rFonts w:hint="eastAsia" w:asciiTheme="minorEastAsia" w:hAnsiTheme="minorEastAsia" w:cstheme="minorEastAsia"/>
                <w:sz w:val="11"/>
                <w:szCs w:val="11"/>
              </w:rPr>
              <w:t>河南理工大学</w:t>
            </w:r>
          </w:p>
        </w:tc>
      </w:tr>
      <w:tr w14:paraId="1017743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0361CB7">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015-2016(</w:t>
            </w:r>
            <w:r>
              <w:rPr>
                <w:rFonts w:hint="eastAsia" w:asciiTheme="minorEastAsia" w:hAnsiTheme="minorEastAsia" w:cstheme="minorEastAsia"/>
                <w:szCs w:val="21"/>
              </w:rPr>
              <w:t>一</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6F864D6">
            <w:pPr>
              <w:widowControl/>
              <w:jc w:val="center"/>
              <w:rPr>
                <w:rFonts w:asciiTheme="minorEastAsia" w:hAnsiTheme="minorEastAsia" w:cstheme="minorEastAsia"/>
                <w:szCs w:val="21"/>
              </w:rPr>
            </w:pPr>
            <w:r>
              <w:rPr>
                <w:rFonts w:hint="eastAsia" w:asciiTheme="minorEastAsia" w:hAnsiTheme="minorEastAsia" w:cstheme="minorEastAsia"/>
                <w:szCs w:val="21"/>
              </w:rPr>
              <w:t>摄影测量基础</w:t>
            </w:r>
          </w:p>
        </w:tc>
        <w:tc>
          <w:tcPr>
            <w:tcW w:w="1559" w:type="dxa"/>
            <w:tcBorders>
              <w:top w:val="single" w:color="auto" w:sz="4" w:space="0"/>
              <w:left w:val="nil"/>
              <w:bottom w:val="single" w:color="auto" w:sz="4" w:space="0"/>
              <w:right w:val="single" w:color="auto" w:sz="4" w:space="0"/>
            </w:tcBorders>
            <w:vAlign w:val="center"/>
          </w:tcPr>
          <w:p w14:paraId="02411CBE">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测绘1</w:t>
            </w:r>
            <w:r>
              <w:rPr>
                <w:rFonts w:asciiTheme="minorEastAsia" w:hAnsiTheme="minorEastAsia" w:cstheme="minorEastAsia"/>
                <w:szCs w:val="21"/>
              </w:rPr>
              <w:t>2-1</w:t>
            </w:r>
            <w:r>
              <w:rPr>
                <w:rFonts w:ascii="Times New Roman" w:hAnsi="Times New Roman" w:cs="Times New Roman"/>
                <w:szCs w:val="21"/>
              </w:rPr>
              <w:t>~</w:t>
            </w:r>
            <w:r>
              <w:rPr>
                <w:rFonts w:asciiTheme="minorEastAsia" w:hAnsiTheme="minorEastAsia" w:cstheme="minorEastAsia"/>
                <w:szCs w:val="21"/>
              </w:rPr>
              <w:t>3</w:t>
            </w:r>
          </w:p>
        </w:tc>
        <w:tc>
          <w:tcPr>
            <w:tcW w:w="765" w:type="dxa"/>
            <w:tcBorders>
              <w:top w:val="single" w:color="auto" w:sz="4" w:space="0"/>
              <w:left w:val="single" w:color="auto" w:sz="4" w:space="0"/>
              <w:bottom w:val="single" w:color="auto" w:sz="4" w:space="0"/>
              <w:right w:val="single" w:color="auto" w:sz="4" w:space="0"/>
            </w:tcBorders>
            <w:vAlign w:val="center"/>
          </w:tcPr>
          <w:p w14:paraId="16F864F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524522B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41514A3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699700E">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76CB2E3">
            <w:pPr>
              <w:spacing w:line="240" w:lineRule="exact"/>
              <w:jc w:val="center"/>
              <w:rPr>
                <w:rFonts w:asciiTheme="minorEastAsia" w:hAnsiTheme="minorEastAsia" w:cstheme="minorEastAsia"/>
                <w:szCs w:val="21"/>
              </w:rPr>
            </w:pPr>
            <w:r>
              <w:rPr>
                <w:rFonts w:hint="eastAsia" w:asciiTheme="minorEastAsia" w:hAnsiTheme="minorEastAsia" w:cstheme="minorEastAsia"/>
                <w:sz w:val="11"/>
                <w:szCs w:val="11"/>
              </w:rPr>
              <w:t>河南理工大学</w:t>
            </w:r>
          </w:p>
        </w:tc>
      </w:tr>
      <w:tr w14:paraId="154DA57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60C1D9D">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015-2016(</w:t>
            </w:r>
            <w:r>
              <w:rPr>
                <w:rFonts w:hint="eastAsia" w:asciiTheme="minorEastAsia" w:hAnsiTheme="minorEastAsia" w:cstheme="minorEastAsia"/>
                <w:szCs w:val="21"/>
              </w:rPr>
              <w:t>二</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9D8F8B5">
            <w:pPr>
              <w:widowControl/>
              <w:jc w:val="center"/>
              <w:rPr>
                <w:rFonts w:asciiTheme="minorEastAsia" w:hAnsiTheme="minorEastAsia" w:cstheme="minorEastAsia"/>
                <w:szCs w:val="21"/>
              </w:rPr>
            </w:pPr>
            <w:r>
              <w:rPr>
                <w:rFonts w:hint="eastAsia" w:asciiTheme="minorEastAsia" w:hAnsiTheme="minorEastAsia" w:cstheme="minorEastAsia"/>
                <w:szCs w:val="21"/>
              </w:rPr>
              <w:t>摄影测量基础</w:t>
            </w:r>
          </w:p>
        </w:tc>
        <w:tc>
          <w:tcPr>
            <w:tcW w:w="1559" w:type="dxa"/>
            <w:tcBorders>
              <w:top w:val="single" w:color="auto" w:sz="4" w:space="0"/>
              <w:left w:val="nil"/>
              <w:bottom w:val="single" w:color="auto" w:sz="4" w:space="0"/>
              <w:right w:val="single" w:color="auto" w:sz="4" w:space="0"/>
            </w:tcBorders>
            <w:vAlign w:val="center"/>
          </w:tcPr>
          <w:p w14:paraId="13CA2E7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测绘卓1</w:t>
            </w:r>
            <w:r>
              <w:rPr>
                <w:rFonts w:asciiTheme="minorEastAsia" w:hAnsiTheme="minorEastAsia" w:cstheme="minorEastAsia"/>
                <w:szCs w:val="21"/>
              </w:rPr>
              <w:t>4-1</w:t>
            </w:r>
            <w:r>
              <w:rPr>
                <w:rFonts w:hint="eastAsia" w:asciiTheme="minorEastAsia" w:hAnsiTheme="minorEastAsia" w:cstheme="minorEastAsia"/>
                <w:szCs w:val="21"/>
              </w:rPr>
              <w:t>、2</w:t>
            </w:r>
          </w:p>
        </w:tc>
        <w:tc>
          <w:tcPr>
            <w:tcW w:w="765" w:type="dxa"/>
            <w:tcBorders>
              <w:top w:val="single" w:color="auto" w:sz="4" w:space="0"/>
              <w:left w:val="single" w:color="auto" w:sz="4" w:space="0"/>
              <w:bottom w:val="single" w:color="auto" w:sz="4" w:space="0"/>
              <w:right w:val="single" w:color="auto" w:sz="4" w:space="0"/>
            </w:tcBorders>
            <w:vAlign w:val="center"/>
          </w:tcPr>
          <w:p w14:paraId="4E64741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7EC6D51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良好</w:t>
            </w:r>
          </w:p>
        </w:tc>
        <w:tc>
          <w:tcPr>
            <w:tcW w:w="879" w:type="dxa"/>
            <w:tcBorders>
              <w:top w:val="single" w:color="auto" w:sz="4" w:space="0"/>
              <w:left w:val="single" w:color="auto" w:sz="4" w:space="0"/>
              <w:bottom w:val="single" w:color="auto" w:sz="4" w:space="0"/>
              <w:right w:val="single" w:color="auto" w:sz="4" w:space="0"/>
            </w:tcBorders>
            <w:vAlign w:val="center"/>
          </w:tcPr>
          <w:p w14:paraId="2CEAF1A3">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C44B8EE">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3775D94">
            <w:pPr>
              <w:spacing w:line="240" w:lineRule="exact"/>
              <w:jc w:val="center"/>
              <w:rPr>
                <w:rFonts w:asciiTheme="minorEastAsia" w:hAnsiTheme="minorEastAsia" w:cstheme="minorEastAsia"/>
                <w:szCs w:val="21"/>
              </w:rPr>
            </w:pPr>
            <w:r>
              <w:rPr>
                <w:rFonts w:hint="eastAsia" w:asciiTheme="minorEastAsia" w:hAnsiTheme="minorEastAsia" w:cstheme="minorEastAsia"/>
                <w:sz w:val="11"/>
                <w:szCs w:val="11"/>
              </w:rPr>
              <w:t>河南理工大学</w:t>
            </w:r>
          </w:p>
        </w:tc>
      </w:tr>
      <w:tr w14:paraId="6246CC3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153704B">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016-2017(</w:t>
            </w:r>
            <w:r>
              <w:rPr>
                <w:rFonts w:hint="eastAsia" w:asciiTheme="minorEastAsia" w:hAnsiTheme="minorEastAsia" w:cstheme="minorEastAsia"/>
                <w:szCs w:val="21"/>
              </w:rPr>
              <w:t>二</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907B781">
            <w:pPr>
              <w:widowControl/>
              <w:jc w:val="center"/>
              <w:rPr>
                <w:rFonts w:asciiTheme="minorEastAsia" w:hAnsiTheme="minorEastAsia" w:cstheme="minorEastAsia"/>
                <w:szCs w:val="21"/>
              </w:rPr>
            </w:pPr>
            <w:r>
              <w:rPr>
                <w:rFonts w:hint="eastAsia" w:asciiTheme="minorEastAsia" w:hAnsiTheme="minorEastAsia" w:cstheme="minorEastAsia"/>
                <w:szCs w:val="21"/>
              </w:rPr>
              <w:t>摄影测量基础</w:t>
            </w:r>
          </w:p>
        </w:tc>
        <w:tc>
          <w:tcPr>
            <w:tcW w:w="1559" w:type="dxa"/>
            <w:tcBorders>
              <w:top w:val="single" w:color="auto" w:sz="4" w:space="0"/>
              <w:left w:val="nil"/>
              <w:bottom w:val="single" w:color="auto" w:sz="4" w:space="0"/>
              <w:right w:val="single" w:color="auto" w:sz="4" w:space="0"/>
            </w:tcBorders>
            <w:vAlign w:val="center"/>
          </w:tcPr>
          <w:p w14:paraId="58178390">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测绘卓1</w:t>
            </w:r>
            <w:r>
              <w:rPr>
                <w:rFonts w:asciiTheme="minorEastAsia" w:hAnsiTheme="minorEastAsia" w:cstheme="minorEastAsia"/>
                <w:szCs w:val="21"/>
              </w:rPr>
              <w:t>5-1</w:t>
            </w:r>
            <w:r>
              <w:rPr>
                <w:rFonts w:hint="eastAsia" w:asciiTheme="minorEastAsia" w:hAnsiTheme="minorEastAsia" w:cstheme="minorEastAsia"/>
                <w:szCs w:val="21"/>
              </w:rPr>
              <w:t>、2</w:t>
            </w:r>
          </w:p>
        </w:tc>
        <w:tc>
          <w:tcPr>
            <w:tcW w:w="765" w:type="dxa"/>
            <w:tcBorders>
              <w:top w:val="single" w:color="auto" w:sz="4" w:space="0"/>
              <w:left w:val="single" w:color="auto" w:sz="4" w:space="0"/>
              <w:bottom w:val="single" w:color="auto" w:sz="4" w:space="0"/>
              <w:right w:val="single" w:color="auto" w:sz="4" w:space="0"/>
            </w:tcBorders>
            <w:vAlign w:val="center"/>
          </w:tcPr>
          <w:p w14:paraId="191F11E4">
            <w:pPr>
              <w:spacing w:line="240" w:lineRule="exact"/>
              <w:jc w:val="center"/>
              <w:rPr>
                <w:rFonts w:asciiTheme="minorEastAsia" w:hAnsiTheme="minorEastAsia" w:cstheme="minorEastAsia"/>
                <w:szCs w:val="21"/>
              </w:rPr>
            </w:pPr>
            <w:r>
              <w:rPr>
                <w:rFonts w:asciiTheme="minorEastAsia" w:hAnsiTheme="minorEastAsia" w:cstheme="minorEastAsia"/>
                <w:szCs w:val="21"/>
              </w:rPr>
              <w:t>56</w:t>
            </w:r>
          </w:p>
        </w:tc>
        <w:tc>
          <w:tcPr>
            <w:tcW w:w="766" w:type="dxa"/>
            <w:tcBorders>
              <w:top w:val="single" w:color="auto" w:sz="4" w:space="0"/>
              <w:left w:val="single" w:color="auto" w:sz="4" w:space="0"/>
              <w:bottom w:val="single" w:color="auto" w:sz="4" w:space="0"/>
              <w:right w:val="single" w:color="auto" w:sz="4" w:space="0"/>
            </w:tcBorders>
            <w:vAlign w:val="center"/>
          </w:tcPr>
          <w:p w14:paraId="57FE24D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4BD8B4E8">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A10FD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4E93944">
            <w:pPr>
              <w:spacing w:line="240" w:lineRule="exact"/>
              <w:jc w:val="center"/>
              <w:rPr>
                <w:rFonts w:asciiTheme="minorEastAsia" w:hAnsiTheme="minorEastAsia" w:cstheme="minorEastAsia"/>
                <w:szCs w:val="21"/>
              </w:rPr>
            </w:pPr>
            <w:r>
              <w:rPr>
                <w:rFonts w:hint="eastAsia" w:asciiTheme="minorEastAsia" w:hAnsiTheme="minorEastAsia" w:cstheme="minorEastAsia"/>
                <w:sz w:val="11"/>
                <w:szCs w:val="11"/>
              </w:rPr>
              <w:t>河南理工大学</w:t>
            </w:r>
          </w:p>
        </w:tc>
      </w:tr>
      <w:tr w14:paraId="345AB48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A4273E1">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021-2022(</w:t>
            </w:r>
            <w:r>
              <w:rPr>
                <w:rFonts w:hint="eastAsia" w:asciiTheme="minorEastAsia" w:hAnsiTheme="minorEastAsia" w:cstheme="minorEastAsia"/>
                <w:szCs w:val="21"/>
              </w:rPr>
              <w:t>一</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2646099">
            <w:pPr>
              <w:widowControl/>
              <w:jc w:val="center"/>
              <w:rPr>
                <w:rFonts w:asciiTheme="minorEastAsia" w:hAnsiTheme="minorEastAsia" w:cstheme="minorEastAsia"/>
                <w:szCs w:val="21"/>
              </w:rPr>
            </w:pPr>
            <w:r>
              <w:rPr>
                <w:rFonts w:hint="eastAsia" w:asciiTheme="minorEastAsia" w:hAnsiTheme="minorEastAsia" w:cstheme="minorEastAsia"/>
                <w:szCs w:val="21"/>
              </w:rPr>
              <w:t>摄影测量基础</w:t>
            </w:r>
          </w:p>
        </w:tc>
        <w:tc>
          <w:tcPr>
            <w:tcW w:w="1559" w:type="dxa"/>
            <w:tcBorders>
              <w:top w:val="single" w:color="auto" w:sz="4" w:space="0"/>
              <w:left w:val="nil"/>
              <w:bottom w:val="single" w:color="auto" w:sz="4" w:space="0"/>
              <w:right w:val="single" w:color="auto" w:sz="4" w:space="0"/>
            </w:tcBorders>
            <w:vAlign w:val="center"/>
          </w:tcPr>
          <w:p w14:paraId="2FDA899A">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测绘1</w:t>
            </w:r>
            <w:r>
              <w:rPr>
                <w:rFonts w:asciiTheme="minorEastAsia" w:hAnsiTheme="minorEastAsia" w:cstheme="minorEastAsia"/>
                <w:szCs w:val="21"/>
              </w:rPr>
              <w:t>903</w:t>
            </w:r>
            <w:r>
              <w:rPr>
                <w:rFonts w:hint="eastAsia" w:asciiTheme="minorEastAsia" w:hAnsiTheme="minorEastAsia" w:cstheme="minorEastAsia"/>
                <w:szCs w:val="21"/>
              </w:rPr>
              <w:t>、1</w:t>
            </w:r>
            <w:r>
              <w:rPr>
                <w:rFonts w:asciiTheme="minorEastAsia" w:hAnsiTheme="minorEastAsia" w:cstheme="minorEastAsia"/>
                <w:szCs w:val="21"/>
              </w:rPr>
              <w:t>904</w:t>
            </w:r>
          </w:p>
        </w:tc>
        <w:tc>
          <w:tcPr>
            <w:tcW w:w="765" w:type="dxa"/>
            <w:tcBorders>
              <w:top w:val="single" w:color="auto" w:sz="4" w:space="0"/>
              <w:left w:val="single" w:color="auto" w:sz="4" w:space="0"/>
              <w:bottom w:val="single" w:color="auto" w:sz="4" w:space="0"/>
              <w:right w:val="single" w:color="auto" w:sz="4" w:space="0"/>
            </w:tcBorders>
            <w:vAlign w:val="center"/>
          </w:tcPr>
          <w:p w14:paraId="6DDD9F60">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6A381C2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059E3016">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0A77CE2">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46EA91E">
            <w:pPr>
              <w:spacing w:line="240" w:lineRule="exact"/>
              <w:jc w:val="center"/>
              <w:rPr>
                <w:rFonts w:asciiTheme="minorEastAsia" w:hAnsiTheme="minorEastAsia" w:cstheme="minorEastAsia"/>
                <w:szCs w:val="21"/>
              </w:rPr>
            </w:pPr>
            <w:r>
              <w:rPr>
                <w:rFonts w:hint="eastAsia" w:asciiTheme="minorEastAsia" w:hAnsiTheme="minorEastAsia" w:cstheme="minorEastAsia"/>
                <w:sz w:val="11"/>
                <w:szCs w:val="11"/>
              </w:rPr>
              <w:t>河南理工大学</w:t>
            </w: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asciiTheme="minorEastAsia" w:hAnsi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7D899529">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asciiTheme="minorEastAsia" w:hAnsiTheme="minorEastAsia" w:cstheme="minorEastAsia"/>
                <w:szCs w:val="21"/>
              </w:rPr>
            </w:pPr>
          </w:p>
        </w:tc>
      </w:tr>
      <w:tr w14:paraId="6036B7B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B38C3B7">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BB90EEE">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57EBD4B">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A30B166">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9127704">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46C8993">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2E6C44B">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A051655">
            <w:pPr>
              <w:spacing w:line="240" w:lineRule="exact"/>
              <w:jc w:val="center"/>
              <w:rPr>
                <w:rFonts w:asciiTheme="minorEastAsia" w:hAnsi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022-2023(</w:t>
            </w:r>
            <w:r>
              <w:rPr>
                <w:rFonts w:hint="eastAsia" w:asciiTheme="minorEastAsia" w:hAnsiTheme="minorEastAsia" w:cstheme="minorEastAsia"/>
                <w:szCs w:val="21"/>
              </w:rPr>
              <w:t>二</w:t>
            </w:r>
            <w:r>
              <w:rPr>
                <w:rFonts w:asciiTheme="minorEastAsia" w:hAnsiTheme="minorEastAsia" w:cstheme="minorEastAsia"/>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asciiTheme="minorEastAsia" w:hAnsiTheme="minorEastAsia" w:cstheme="minorEastAsia"/>
                <w:szCs w:val="21"/>
              </w:rPr>
            </w:pPr>
            <w:r>
              <w:rPr>
                <w:rFonts w:hint="eastAsia" w:asciiTheme="minorEastAsia" w:hAnsiTheme="minorEastAsia" w:cstheme="minorEastAsia"/>
                <w:szCs w:val="21"/>
              </w:rPr>
              <w:t>毕业论文</w:t>
            </w: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asciiTheme="minorEastAsia" w:hAnsiTheme="minorEastAsia" w:cstheme="minorEastAsia"/>
                <w:szCs w:val="21"/>
              </w:rPr>
            </w:pPr>
          </w:p>
        </w:tc>
      </w:tr>
      <w:tr w14:paraId="239997A4">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B62B664">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w:t>
            </w:r>
            <w:r>
              <w:rPr>
                <w:rFonts w:hint="eastAsia" w:asciiTheme="minorEastAsia" w:hAnsiTheme="minorEastAsia" w:cstheme="minorEastAsia"/>
                <w:szCs w:val="21"/>
              </w:rPr>
              <w:t>二</w:t>
            </w:r>
            <w:r>
              <w:rPr>
                <w:rFonts w:asciiTheme="minorEastAsia" w:hAnsiTheme="minorEastAsia" w:cstheme="minorEastAsia"/>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14:paraId="14FC0DF2">
            <w:pPr>
              <w:widowControl/>
              <w:jc w:val="center"/>
              <w:rPr>
                <w:rFonts w:asciiTheme="minorEastAsia" w:hAnsiTheme="minorEastAsia" w:cstheme="minorEastAsia"/>
                <w:szCs w:val="21"/>
              </w:rPr>
            </w:pPr>
            <w:r>
              <w:rPr>
                <w:rFonts w:hint="eastAsia" w:asciiTheme="minorEastAsia" w:hAnsiTheme="minorEastAsia" w:cstheme="minorEastAsia"/>
                <w:szCs w:val="21"/>
              </w:rPr>
              <w:t>毕业论文</w:t>
            </w:r>
          </w:p>
        </w:tc>
        <w:tc>
          <w:tcPr>
            <w:tcW w:w="1559" w:type="dxa"/>
            <w:tcBorders>
              <w:top w:val="single" w:color="auto" w:sz="4" w:space="0"/>
              <w:left w:val="nil"/>
              <w:bottom w:val="single" w:color="auto" w:sz="4" w:space="0"/>
              <w:right w:val="single" w:color="auto" w:sz="4" w:space="0"/>
            </w:tcBorders>
            <w:vAlign w:val="center"/>
          </w:tcPr>
          <w:p w14:paraId="24AFBAE2">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4A12BE6">
            <w:pPr>
              <w:spacing w:line="240" w:lineRule="exact"/>
              <w:jc w:val="center"/>
              <w:rPr>
                <w:rFonts w:asciiTheme="minorEastAsia" w:hAnsiTheme="minorEastAsia" w:cstheme="minorEastAsia"/>
                <w:szCs w:val="21"/>
              </w:rPr>
            </w:pPr>
            <w:r>
              <w:rPr>
                <w:rFonts w:asciiTheme="minorEastAsia" w:hAnsiTheme="minorEastAsia" w:cstheme="minorEastAsia"/>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361DC815">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F91A9F1">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231540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70487C">
            <w:pPr>
              <w:spacing w:line="240" w:lineRule="exact"/>
              <w:jc w:val="center"/>
              <w:rPr>
                <w:rFonts w:asciiTheme="minorEastAsia" w:hAnsiTheme="minorEastAsia" w:cstheme="minorEastAsia"/>
                <w:szCs w:val="21"/>
              </w:rPr>
            </w:pPr>
          </w:p>
        </w:tc>
      </w:tr>
      <w:tr w14:paraId="1887D766">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239E65F">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w:t>
            </w:r>
            <w:r>
              <w:rPr>
                <w:rFonts w:hint="eastAsia" w:asciiTheme="minorEastAsia" w:hAnsiTheme="minorEastAsia" w:cstheme="minorEastAsia"/>
                <w:szCs w:val="21"/>
              </w:rPr>
              <w:t>二</w:t>
            </w:r>
            <w:r>
              <w:rPr>
                <w:rFonts w:asciiTheme="minorEastAsia" w:hAnsiTheme="minorEastAsia" w:cstheme="minorEastAsia"/>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14:paraId="52478E52">
            <w:pPr>
              <w:widowControl/>
              <w:jc w:val="center"/>
              <w:rPr>
                <w:rFonts w:asciiTheme="minorEastAsia" w:hAnsiTheme="minorEastAsia" w:cstheme="minorEastAsia"/>
                <w:szCs w:val="21"/>
              </w:rPr>
            </w:pPr>
            <w:r>
              <w:rPr>
                <w:rFonts w:hint="eastAsia" w:asciiTheme="minorEastAsia" w:hAnsiTheme="minorEastAsia" w:cstheme="minorEastAsia"/>
                <w:szCs w:val="21"/>
              </w:rPr>
              <w:t>毕业论文</w:t>
            </w:r>
          </w:p>
        </w:tc>
        <w:tc>
          <w:tcPr>
            <w:tcW w:w="1559" w:type="dxa"/>
            <w:tcBorders>
              <w:top w:val="single" w:color="auto" w:sz="4" w:space="0"/>
              <w:left w:val="nil"/>
              <w:bottom w:val="single" w:color="auto" w:sz="4" w:space="0"/>
              <w:right w:val="single" w:color="auto" w:sz="4" w:space="0"/>
            </w:tcBorders>
            <w:vAlign w:val="center"/>
          </w:tcPr>
          <w:p w14:paraId="1E2BC864">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0B36DB0">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4E83A5BE">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B7A5BB1">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01C5DD6">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B4887A0">
            <w:pPr>
              <w:spacing w:line="240" w:lineRule="exact"/>
              <w:jc w:val="center"/>
              <w:rPr>
                <w:rFonts w:asciiTheme="minorEastAsia" w:hAnsiTheme="minorEastAsia" w:cstheme="minorEastAsia"/>
                <w:szCs w:val="21"/>
              </w:rPr>
            </w:pPr>
          </w:p>
        </w:tc>
      </w:tr>
      <w:tr w14:paraId="6F626BB9">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FB8AE5C">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011-2012</w:t>
            </w:r>
            <w:r>
              <w:rPr>
                <w:rFonts w:hint="eastAsia" w:asciiTheme="minorEastAsia" w:hAnsiTheme="minorEastAsia" w:cstheme="minorEastAsia"/>
                <w:szCs w:val="21"/>
              </w:rPr>
              <w:t>(二</w:t>
            </w:r>
            <w:r>
              <w:rPr>
                <w:rFonts w:asciiTheme="minorEastAsia" w:hAnsiTheme="minorEastAsia" w:cstheme="minorEastAsia"/>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14:paraId="4B05F595">
            <w:pPr>
              <w:widowControl/>
              <w:jc w:val="center"/>
              <w:rPr>
                <w:rFonts w:asciiTheme="minorEastAsia" w:hAnsiTheme="minorEastAsia" w:cstheme="minorEastAsia"/>
                <w:szCs w:val="21"/>
              </w:rPr>
            </w:pPr>
            <w:r>
              <w:rPr>
                <w:rFonts w:hint="eastAsia" w:asciiTheme="minorEastAsia" w:hAnsiTheme="minorEastAsia" w:cstheme="minorEastAsia"/>
                <w:szCs w:val="21"/>
              </w:rPr>
              <w:t>毕业论文</w:t>
            </w:r>
          </w:p>
        </w:tc>
        <w:tc>
          <w:tcPr>
            <w:tcW w:w="1559" w:type="dxa"/>
            <w:tcBorders>
              <w:top w:val="single" w:color="auto" w:sz="4" w:space="0"/>
              <w:left w:val="nil"/>
              <w:bottom w:val="single" w:color="auto" w:sz="4" w:space="0"/>
              <w:right w:val="single" w:color="auto" w:sz="4" w:space="0"/>
            </w:tcBorders>
            <w:vAlign w:val="center"/>
          </w:tcPr>
          <w:p w14:paraId="3EAB4020">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AC7F42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14:paraId="73EE3E8D">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5E2A4E1">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2DC16BE">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0614A0B">
            <w:pPr>
              <w:spacing w:line="240" w:lineRule="exact"/>
              <w:jc w:val="center"/>
              <w:rPr>
                <w:rFonts w:asciiTheme="minorEastAsia" w:hAnsiTheme="minorEastAsia" w:cstheme="minorEastAsia"/>
                <w:szCs w:val="21"/>
              </w:rPr>
            </w:pPr>
            <w:r>
              <w:rPr>
                <w:rFonts w:hint="eastAsia" w:asciiTheme="minorEastAsia" w:hAnsiTheme="minorEastAsia" w:cstheme="minorEastAsia"/>
                <w:sz w:val="11"/>
                <w:szCs w:val="11"/>
              </w:rPr>
              <w:t>河南理工大学</w:t>
            </w:r>
          </w:p>
        </w:tc>
      </w:tr>
      <w:tr w14:paraId="46DDEB2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B04E01F">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012-2013</w:t>
            </w:r>
            <w:r>
              <w:rPr>
                <w:rFonts w:hint="eastAsia" w:asciiTheme="minorEastAsia" w:hAnsiTheme="minorEastAsia" w:cstheme="minorEastAsia"/>
                <w:szCs w:val="21"/>
              </w:rPr>
              <w:t>(二</w:t>
            </w:r>
            <w:r>
              <w:rPr>
                <w:rFonts w:asciiTheme="minorEastAsia" w:hAnsiTheme="minorEastAsia" w:cstheme="minorEastAsia"/>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14:paraId="1516E579">
            <w:pPr>
              <w:widowControl/>
              <w:jc w:val="center"/>
              <w:rPr>
                <w:rFonts w:asciiTheme="minorEastAsia" w:hAnsiTheme="minorEastAsia" w:cstheme="minorEastAsia"/>
                <w:szCs w:val="21"/>
              </w:rPr>
            </w:pPr>
            <w:r>
              <w:rPr>
                <w:rFonts w:hint="eastAsia" w:asciiTheme="minorEastAsia" w:hAnsiTheme="minorEastAsia" w:cstheme="minorEastAsia"/>
                <w:szCs w:val="21"/>
              </w:rPr>
              <w:t>毕业论文</w:t>
            </w:r>
          </w:p>
        </w:tc>
        <w:tc>
          <w:tcPr>
            <w:tcW w:w="1559" w:type="dxa"/>
            <w:tcBorders>
              <w:top w:val="single" w:color="auto" w:sz="4" w:space="0"/>
              <w:left w:val="nil"/>
              <w:bottom w:val="single" w:color="auto" w:sz="4" w:space="0"/>
              <w:right w:val="single" w:color="auto" w:sz="4" w:space="0"/>
            </w:tcBorders>
            <w:vAlign w:val="center"/>
          </w:tcPr>
          <w:p w14:paraId="2A6E0F20">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4712F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50B08858">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F6B6B4B">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6FFCF1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EB9BEEA">
            <w:pPr>
              <w:spacing w:line="240" w:lineRule="exact"/>
              <w:jc w:val="center"/>
              <w:rPr>
                <w:rFonts w:asciiTheme="minorEastAsia" w:hAnsiTheme="minorEastAsia" w:cstheme="minorEastAsia"/>
                <w:szCs w:val="21"/>
              </w:rPr>
            </w:pPr>
            <w:r>
              <w:rPr>
                <w:rFonts w:hint="eastAsia" w:asciiTheme="minorEastAsia" w:hAnsiTheme="minorEastAsia" w:cstheme="minorEastAsia"/>
                <w:sz w:val="11"/>
                <w:szCs w:val="11"/>
              </w:rPr>
              <w:t>河南理工大学</w:t>
            </w:r>
          </w:p>
        </w:tc>
      </w:tr>
      <w:tr w14:paraId="0BC231C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57CC0ED">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013-2014</w:t>
            </w:r>
            <w:r>
              <w:rPr>
                <w:rFonts w:hint="eastAsia" w:asciiTheme="minorEastAsia" w:hAnsiTheme="minorEastAsia" w:cstheme="minorEastAsia"/>
                <w:szCs w:val="21"/>
              </w:rPr>
              <w:t>(二</w:t>
            </w:r>
            <w:r>
              <w:rPr>
                <w:rFonts w:asciiTheme="minorEastAsia" w:hAnsiTheme="minorEastAsia" w:cstheme="minorEastAsia"/>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14:paraId="4E022940">
            <w:pPr>
              <w:widowControl/>
              <w:jc w:val="center"/>
              <w:rPr>
                <w:rFonts w:asciiTheme="minorEastAsia" w:hAnsiTheme="minorEastAsia" w:cstheme="minorEastAsia"/>
                <w:szCs w:val="21"/>
              </w:rPr>
            </w:pPr>
            <w:r>
              <w:rPr>
                <w:rFonts w:hint="eastAsia" w:asciiTheme="minorEastAsia" w:hAnsiTheme="minorEastAsia" w:cstheme="minorEastAsia"/>
                <w:szCs w:val="21"/>
              </w:rPr>
              <w:t>毕业论文</w:t>
            </w:r>
          </w:p>
        </w:tc>
        <w:tc>
          <w:tcPr>
            <w:tcW w:w="1559" w:type="dxa"/>
            <w:tcBorders>
              <w:top w:val="single" w:color="auto" w:sz="4" w:space="0"/>
              <w:left w:val="nil"/>
              <w:bottom w:val="single" w:color="auto" w:sz="4" w:space="0"/>
              <w:right w:val="single" w:color="auto" w:sz="4" w:space="0"/>
            </w:tcBorders>
            <w:vAlign w:val="center"/>
          </w:tcPr>
          <w:p w14:paraId="43F55E7B">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736738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14:paraId="3EFB73B0">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F91F8C2">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E0111CE">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A14D1D1">
            <w:pPr>
              <w:spacing w:line="240" w:lineRule="exact"/>
              <w:jc w:val="center"/>
              <w:rPr>
                <w:rFonts w:asciiTheme="minorEastAsia" w:hAnsiTheme="minorEastAsia" w:cstheme="minorEastAsia"/>
                <w:szCs w:val="21"/>
              </w:rPr>
            </w:pPr>
            <w:r>
              <w:rPr>
                <w:rFonts w:hint="eastAsia" w:asciiTheme="minorEastAsia" w:hAnsiTheme="minorEastAsia" w:cstheme="minorEastAsia"/>
                <w:sz w:val="11"/>
                <w:szCs w:val="11"/>
              </w:rPr>
              <w:t>河南理工大学</w:t>
            </w:r>
          </w:p>
        </w:tc>
      </w:tr>
      <w:tr w14:paraId="65978DAD">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CA02443">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014-2015</w:t>
            </w:r>
            <w:r>
              <w:rPr>
                <w:rFonts w:hint="eastAsia" w:asciiTheme="minorEastAsia" w:hAnsiTheme="minorEastAsia" w:cstheme="minorEastAsia"/>
                <w:szCs w:val="21"/>
              </w:rPr>
              <w:t>(二</w:t>
            </w:r>
            <w:r>
              <w:rPr>
                <w:rFonts w:asciiTheme="minorEastAsia" w:hAnsiTheme="minorEastAsia" w:cstheme="minorEastAsia"/>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14:paraId="769BE226">
            <w:pPr>
              <w:widowControl/>
              <w:jc w:val="center"/>
              <w:rPr>
                <w:rFonts w:asciiTheme="minorEastAsia" w:hAnsiTheme="minorEastAsia" w:cstheme="minorEastAsia"/>
                <w:szCs w:val="21"/>
              </w:rPr>
            </w:pPr>
            <w:r>
              <w:rPr>
                <w:rFonts w:hint="eastAsia" w:asciiTheme="minorEastAsia" w:hAnsiTheme="minorEastAsia" w:cstheme="minorEastAsia"/>
                <w:szCs w:val="21"/>
              </w:rPr>
              <w:t>毕业论文</w:t>
            </w:r>
          </w:p>
        </w:tc>
        <w:tc>
          <w:tcPr>
            <w:tcW w:w="1559" w:type="dxa"/>
            <w:tcBorders>
              <w:top w:val="single" w:color="auto" w:sz="4" w:space="0"/>
              <w:left w:val="nil"/>
              <w:bottom w:val="single" w:color="auto" w:sz="4" w:space="0"/>
              <w:right w:val="single" w:color="auto" w:sz="4" w:space="0"/>
            </w:tcBorders>
            <w:vAlign w:val="center"/>
          </w:tcPr>
          <w:p w14:paraId="553FB467">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7F8C32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14:paraId="6D62E8E2">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68D17C6">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DD5A92B">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8C7D733">
            <w:pPr>
              <w:spacing w:line="240" w:lineRule="exact"/>
              <w:jc w:val="center"/>
              <w:rPr>
                <w:rFonts w:asciiTheme="minorEastAsia" w:hAnsiTheme="minorEastAsia" w:cstheme="minorEastAsia"/>
                <w:szCs w:val="21"/>
              </w:rPr>
            </w:pPr>
            <w:r>
              <w:rPr>
                <w:rFonts w:hint="eastAsia" w:asciiTheme="minorEastAsia" w:hAnsiTheme="minorEastAsia" w:cstheme="minorEastAsia"/>
                <w:sz w:val="11"/>
                <w:szCs w:val="11"/>
              </w:rPr>
              <w:t>河南理工大学</w:t>
            </w:r>
          </w:p>
        </w:tc>
      </w:tr>
      <w:tr w14:paraId="27BCAED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2685935">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015-2016</w:t>
            </w:r>
            <w:r>
              <w:rPr>
                <w:rFonts w:hint="eastAsia" w:asciiTheme="minorEastAsia" w:hAnsiTheme="minorEastAsia" w:cstheme="minorEastAsia"/>
                <w:szCs w:val="21"/>
              </w:rPr>
              <w:t>(二</w:t>
            </w:r>
            <w:r>
              <w:rPr>
                <w:rFonts w:asciiTheme="minorEastAsia" w:hAnsiTheme="minorEastAsia" w:cstheme="minorEastAsia"/>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14:paraId="7832F169">
            <w:pPr>
              <w:widowControl/>
              <w:jc w:val="center"/>
              <w:rPr>
                <w:rFonts w:asciiTheme="minorEastAsia" w:hAnsiTheme="minorEastAsia" w:cstheme="minorEastAsia"/>
                <w:szCs w:val="21"/>
              </w:rPr>
            </w:pPr>
            <w:r>
              <w:rPr>
                <w:rFonts w:hint="eastAsia" w:asciiTheme="minorEastAsia" w:hAnsiTheme="minorEastAsia" w:cstheme="minorEastAsia"/>
                <w:szCs w:val="21"/>
              </w:rPr>
              <w:t>毕业论文</w:t>
            </w:r>
          </w:p>
        </w:tc>
        <w:tc>
          <w:tcPr>
            <w:tcW w:w="1559" w:type="dxa"/>
            <w:tcBorders>
              <w:top w:val="single" w:color="auto" w:sz="4" w:space="0"/>
              <w:left w:val="nil"/>
              <w:bottom w:val="single" w:color="auto" w:sz="4" w:space="0"/>
              <w:right w:val="single" w:color="auto" w:sz="4" w:space="0"/>
            </w:tcBorders>
            <w:vAlign w:val="center"/>
          </w:tcPr>
          <w:p w14:paraId="55643AF6">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136DCD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14:paraId="30C2E60B">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00007D8">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C39B243">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788CC2">
            <w:pPr>
              <w:spacing w:line="240" w:lineRule="exact"/>
              <w:jc w:val="center"/>
              <w:rPr>
                <w:rFonts w:asciiTheme="minorEastAsia" w:hAnsiTheme="minorEastAsia" w:cstheme="minorEastAsia"/>
                <w:szCs w:val="21"/>
              </w:rPr>
            </w:pPr>
            <w:r>
              <w:rPr>
                <w:rFonts w:hint="eastAsia" w:asciiTheme="minorEastAsia" w:hAnsiTheme="minorEastAsia" w:cstheme="minorEastAsia"/>
                <w:sz w:val="11"/>
                <w:szCs w:val="11"/>
              </w:rPr>
              <w:t>河南理工大学</w:t>
            </w:r>
          </w:p>
        </w:tc>
      </w:tr>
      <w:tr w14:paraId="7247580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CC5B0F9">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016-2017</w:t>
            </w:r>
            <w:r>
              <w:rPr>
                <w:rFonts w:hint="eastAsia" w:asciiTheme="minorEastAsia" w:hAnsiTheme="minorEastAsia" w:cstheme="minorEastAsia"/>
                <w:szCs w:val="21"/>
              </w:rPr>
              <w:t>(二</w:t>
            </w:r>
            <w:r>
              <w:rPr>
                <w:rFonts w:asciiTheme="minorEastAsia" w:hAnsiTheme="minorEastAsia" w:cstheme="minorEastAsia"/>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14:paraId="67230D42">
            <w:pPr>
              <w:widowControl/>
              <w:jc w:val="center"/>
              <w:rPr>
                <w:rFonts w:asciiTheme="minorEastAsia" w:hAnsiTheme="minorEastAsia" w:cstheme="minorEastAsia"/>
                <w:szCs w:val="21"/>
              </w:rPr>
            </w:pPr>
            <w:r>
              <w:rPr>
                <w:rFonts w:hint="eastAsia" w:asciiTheme="minorEastAsia" w:hAnsiTheme="minorEastAsia" w:cstheme="minorEastAsia"/>
                <w:szCs w:val="21"/>
              </w:rPr>
              <w:t>毕业论文</w:t>
            </w:r>
          </w:p>
        </w:tc>
        <w:tc>
          <w:tcPr>
            <w:tcW w:w="1559" w:type="dxa"/>
            <w:tcBorders>
              <w:top w:val="single" w:color="auto" w:sz="4" w:space="0"/>
              <w:left w:val="nil"/>
              <w:bottom w:val="single" w:color="auto" w:sz="4" w:space="0"/>
              <w:right w:val="single" w:color="auto" w:sz="4" w:space="0"/>
            </w:tcBorders>
            <w:vAlign w:val="center"/>
          </w:tcPr>
          <w:p w14:paraId="46C07DC9">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1A65592">
            <w:pPr>
              <w:spacing w:line="240" w:lineRule="exact"/>
              <w:jc w:val="center"/>
              <w:rPr>
                <w:rFonts w:asciiTheme="minorEastAsia" w:hAnsiTheme="minorEastAsia" w:cstheme="minorEastAsia"/>
                <w:szCs w:val="21"/>
              </w:rPr>
            </w:pPr>
            <w:r>
              <w:rPr>
                <w:rFonts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452D9BCE">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1BEF88B">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651A3A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4FFBECB">
            <w:pPr>
              <w:spacing w:line="240" w:lineRule="exact"/>
              <w:jc w:val="center"/>
              <w:rPr>
                <w:rFonts w:asciiTheme="minorEastAsia" w:hAnsiTheme="minorEastAsia" w:cstheme="minorEastAsia"/>
                <w:szCs w:val="21"/>
              </w:rPr>
            </w:pPr>
            <w:r>
              <w:rPr>
                <w:rFonts w:hint="eastAsia" w:asciiTheme="minorEastAsia" w:hAnsiTheme="minorEastAsia" w:cstheme="minorEastAsia"/>
                <w:sz w:val="11"/>
                <w:szCs w:val="11"/>
              </w:rPr>
              <w:t>河南理工大学</w:t>
            </w:r>
          </w:p>
        </w:tc>
      </w:tr>
      <w:tr w14:paraId="0296E3F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5E57644">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014-2015(</w:t>
            </w:r>
            <w:r>
              <w:rPr>
                <w:rFonts w:hint="eastAsia" w:asciiTheme="minorEastAsia" w:hAnsiTheme="minorEastAsia" w:cstheme="minorEastAsia"/>
                <w:szCs w:val="21"/>
              </w:rPr>
              <w:t>一</w:t>
            </w:r>
            <w:r>
              <w:rPr>
                <w:rFonts w:asciiTheme="minorEastAsia" w:hAnsiTheme="minorEastAsia" w:cstheme="minorEastAsia"/>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14:paraId="7EF6FCEB">
            <w:pPr>
              <w:widowControl/>
              <w:jc w:val="center"/>
              <w:rPr>
                <w:rFonts w:asciiTheme="minorEastAsia" w:hAnsiTheme="minorEastAsia" w:cstheme="minorEastAsia"/>
                <w:szCs w:val="21"/>
              </w:rPr>
            </w:pPr>
            <w:r>
              <w:rPr>
                <w:rFonts w:hint="eastAsia" w:asciiTheme="minorEastAsia" w:hAnsiTheme="minorEastAsia" w:cstheme="minorEastAsia"/>
                <w:szCs w:val="21"/>
              </w:rPr>
              <w:t>数字摄影测量实习</w:t>
            </w:r>
          </w:p>
        </w:tc>
        <w:tc>
          <w:tcPr>
            <w:tcW w:w="1559" w:type="dxa"/>
            <w:tcBorders>
              <w:top w:val="single" w:color="auto" w:sz="4" w:space="0"/>
              <w:left w:val="nil"/>
              <w:bottom w:val="single" w:color="auto" w:sz="4" w:space="0"/>
              <w:right w:val="single" w:color="auto" w:sz="4" w:space="0"/>
            </w:tcBorders>
            <w:vAlign w:val="center"/>
          </w:tcPr>
          <w:p w14:paraId="003E6644">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测绘1</w:t>
            </w:r>
            <w:r>
              <w:rPr>
                <w:rFonts w:asciiTheme="minorEastAsia" w:hAnsiTheme="minorEastAsia" w:cstheme="minorEastAsia"/>
                <w:szCs w:val="21"/>
              </w:rPr>
              <w:t>1-1</w:t>
            </w:r>
            <w:r>
              <w:rPr>
                <w:rFonts w:ascii="Times New Roman" w:hAnsi="Times New Roman" w:cs="Times New Roman"/>
                <w:szCs w:val="21"/>
              </w:rPr>
              <w:t>~</w:t>
            </w:r>
            <w:r>
              <w:rPr>
                <w:rFonts w:asciiTheme="minorEastAsia" w:hAnsiTheme="minorEastAsia" w:cstheme="minorEastAsia"/>
                <w:szCs w:val="21"/>
              </w:rPr>
              <w:t>6</w:t>
            </w:r>
            <w:r>
              <w:rPr>
                <w:rFonts w:hint="eastAsia" w:asciiTheme="minorEastAsia" w:hAnsiTheme="minorEastAsia" w:cstheme="minorEastAsia"/>
                <w:szCs w:val="21"/>
              </w:rPr>
              <w:t>、</w:t>
            </w:r>
          </w:p>
          <w:p w14:paraId="6451CB10">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测绘单1</w:t>
            </w:r>
            <w:r>
              <w:rPr>
                <w:rFonts w:asciiTheme="minorEastAsia" w:hAnsiTheme="minorEastAsia" w:cstheme="minorEastAsia"/>
                <w:szCs w:val="21"/>
              </w:rPr>
              <w:t>1-1</w:t>
            </w:r>
          </w:p>
        </w:tc>
        <w:tc>
          <w:tcPr>
            <w:tcW w:w="765" w:type="dxa"/>
            <w:tcBorders>
              <w:top w:val="single" w:color="auto" w:sz="4" w:space="0"/>
              <w:left w:val="single" w:color="auto" w:sz="4" w:space="0"/>
              <w:bottom w:val="single" w:color="auto" w:sz="4" w:space="0"/>
              <w:right w:val="single" w:color="auto" w:sz="4" w:space="0"/>
            </w:tcBorders>
            <w:vAlign w:val="center"/>
          </w:tcPr>
          <w:p w14:paraId="30E8233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14:paraId="549BDF3A">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ACFA3A3">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AC58FD1">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82AF21B">
            <w:pPr>
              <w:spacing w:line="240" w:lineRule="exact"/>
              <w:jc w:val="center"/>
              <w:rPr>
                <w:rFonts w:asciiTheme="minorEastAsia" w:hAnsiTheme="minorEastAsia" w:cstheme="minorEastAsia"/>
                <w:szCs w:val="21"/>
              </w:rPr>
            </w:pPr>
            <w:r>
              <w:rPr>
                <w:rFonts w:hint="eastAsia" w:asciiTheme="minorEastAsia" w:hAnsiTheme="minorEastAsia" w:cstheme="minorEastAsia"/>
                <w:sz w:val="11"/>
                <w:szCs w:val="11"/>
              </w:rPr>
              <w:t>河南理工大学</w:t>
            </w:r>
          </w:p>
        </w:tc>
      </w:tr>
      <w:tr w14:paraId="3BDCCD4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015-2016(</w:t>
            </w:r>
            <w:r>
              <w:rPr>
                <w:rFonts w:hint="eastAsia" w:asciiTheme="minorEastAsia" w:hAnsiTheme="minorEastAsia" w:cstheme="minorEastAsia"/>
                <w:szCs w:val="21"/>
              </w:rPr>
              <w:t>一</w:t>
            </w:r>
            <w:r>
              <w:rPr>
                <w:rFonts w:asciiTheme="minorEastAsia" w:hAnsiTheme="minorEastAsia" w:cstheme="minorEastAsia"/>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asciiTheme="minorEastAsia" w:hAnsiTheme="minorEastAsia" w:cstheme="minorEastAsia"/>
                <w:szCs w:val="21"/>
              </w:rPr>
            </w:pPr>
            <w:r>
              <w:rPr>
                <w:rFonts w:hint="eastAsia" w:asciiTheme="minorEastAsia" w:hAnsiTheme="minorEastAsia" w:cstheme="minorEastAsia"/>
                <w:szCs w:val="21"/>
              </w:rPr>
              <w:t>数字摄影测量实习</w:t>
            </w:r>
          </w:p>
        </w:tc>
        <w:tc>
          <w:tcPr>
            <w:tcW w:w="1559" w:type="dxa"/>
            <w:tcBorders>
              <w:top w:val="single" w:color="auto" w:sz="4" w:space="0"/>
              <w:left w:val="nil"/>
              <w:bottom w:val="single" w:color="auto" w:sz="4" w:space="0"/>
              <w:right w:val="single" w:color="auto" w:sz="4" w:space="0"/>
            </w:tcBorders>
            <w:vAlign w:val="center"/>
          </w:tcPr>
          <w:p w14:paraId="4C53284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测绘1</w:t>
            </w:r>
            <w:r>
              <w:rPr>
                <w:rFonts w:asciiTheme="minorEastAsia" w:hAnsiTheme="minorEastAsia" w:cstheme="minorEastAsia"/>
                <w:szCs w:val="21"/>
              </w:rPr>
              <w:t>2-1</w:t>
            </w:r>
            <w:r>
              <w:rPr>
                <w:rFonts w:ascii="Times New Roman" w:hAnsi="Times New Roman" w:cs="Times New Roman"/>
                <w:szCs w:val="21"/>
              </w:rPr>
              <w:t>~</w:t>
            </w:r>
            <w:r>
              <w:rPr>
                <w:rFonts w:asciiTheme="minorEastAsia" w:hAnsiTheme="minorEastAsia" w:cstheme="minorEastAsia"/>
                <w:szCs w:val="21"/>
              </w:rPr>
              <w:t>6</w:t>
            </w:r>
          </w:p>
        </w:tc>
        <w:tc>
          <w:tcPr>
            <w:tcW w:w="765" w:type="dxa"/>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asciiTheme="minorEastAsia" w:hAnsiTheme="minorEastAsia" w:cstheme="minorEastAsia"/>
                <w:szCs w:val="21"/>
              </w:rPr>
            </w:pPr>
            <w:r>
              <w:rPr>
                <w:rFonts w:hint="eastAsia" w:asciiTheme="minorEastAsia" w:hAnsiTheme="minorEastAsia" w:cstheme="minorEastAsia"/>
                <w:sz w:val="11"/>
                <w:szCs w:val="11"/>
              </w:rPr>
              <w:t>河南理工大学</w:t>
            </w: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asciiTheme="minorEastAsia" w:hAnsi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54545519">
            <w:pPr>
              <w:spacing w:line="240" w:lineRule="exact"/>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w:t>
            </w:r>
            <w:r>
              <w:rPr>
                <w:rFonts w:hint="eastAsia" w:asciiTheme="minorEastAsia" w:hAnsiTheme="minorEastAsia" w:cstheme="minorEastAsia"/>
                <w:szCs w:val="21"/>
              </w:rPr>
              <w:t>指导毕业论文情况：入职海南师范大学共指导毕业论文1</w:t>
            </w:r>
            <w:r>
              <w:rPr>
                <w:rFonts w:asciiTheme="minorEastAsia" w:hAnsiTheme="minorEastAsia" w:cstheme="minorEastAsia"/>
                <w:szCs w:val="21"/>
              </w:rPr>
              <w:t>6</w:t>
            </w:r>
            <w:r>
              <w:rPr>
                <w:rFonts w:hint="eastAsia" w:asciiTheme="minorEastAsia" w:hAnsiTheme="minorEastAsia" w:cstheme="minorEastAsia"/>
                <w:szCs w:val="21"/>
              </w:rPr>
              <w:t>人次：</w:t>
            </w:r>
            <w:r>
              <w:rPr>
                <w:rFonts w:asciiTheme="minorEastAsia" w:hAnsiTheme="minorEastAsia" w:cstheme="minorEastAsia"/>
                <w:szCs w:val="21"/>
              </w:rPr>
              <w:t>2023</w:t>
            </w:r>
            <w:r>
              <w:rPr>
                <w:rFonts w:hint="eastAsia" w:asciiTheme="minorEastAsia" w:hAnsiTheme="minorEastAsia" w:cstheme="minorEastAsia"/>
                <w:szCs w:val="21"/>
              </w:rPr>
              <w:t>年-</w:t>
            </w:r>
            <w:r>
              <w:rPr>
                <w:rFonts w:asciiTheme="minorEastAsia" w:hAnsiTheme="minorEastAsia" w:cstheme="minorEastAsia"/>
                <w:szCs w:val="21"/>
              </w:rPr>
              <w:t>5</w:t>
            </w:r>
            <w:r>
              <w:rPr>
                <w:rFonts w:hint="eastAsia" w:asciiTheme="minorEastAsia" w:hAnsiTheme="minorEastAsia" w:cstheme="minorEastAsia"/>
                <w:szCs w:val="21"/>
              </w:rPr>
              <w:t>人次（3</w:t>
            </w:r>
            <w:r>
              <w:rPr>
                <w:rFonts w:asciiTheme="minorEastAsia" w:hAnsiTheme="minorEastAsia" w:cstheme="minorEastAsia"/>
                <w:szCs w:val="21"/>
              </w:rPr>
              <w:t>0</w:t>
            </w:r>
            <w:r>
              <w:rPr>
                <w:rFonts w:hint="eastAsia" w:asciiTheme="minorEastAsia" w:hAnsiTheme="minorEastAsia" w:cstheme="minorEastAsia"/>
                <w:szCs w:val="21"/>
              </w:rPr>
              <w:t>课时），</w:t>
            </w:r>
            <w:r>
              <w:rPr>
                <w:rFonts w:asciiTheme="minorEastAsia" w:hAnsiTheme="minorEastAsia" w:cstheme="minorEastAsia"/>
                <w:szCs w:val="21"/>
              </w:rPr>
              <w:t>2024</w:t>
            </w:r>
            <w:r>
              <w:rPr>
                <w:rFonts w:hint="eastAsia" w:asciiTheme="minorEastAsia" w:hAnsiTheme="minorEastAsia" w:cstheme="minorEastAsia"/>
                <w:szCs w:val="21"/>
              </w:rPr>
              <w:t>年-</w:t>
            </w:r>
            <w:r>
              <w:rPr>
                <w:rFonts w:asciiTheme="minorEastAsia" w:hAnsiTheme="minorEastAsia" w:cstheme="minorEastAsia"/>
                <w:szCs w:val="21"/>
              </w:rPr>
              <w:t>5</w:t>
            </w:r>
            <w:r>
              <w:rPr>
                <w:rFonts w:hint="eastAsia" w:asciiTheme="minorEastAsia" w:hAnsiTheme="minorEastAsia" w:cstheme="minorEastAsia"/>
                <w:szCs w:val="21"/>
              </w:rPr>
              <w:t>人次（3</w:t>
            </w:r>
            <w:r>
              <w:rPr>
                <w:rFonts w:asciiTheme="minorEastAsia" w:hAnsiTheme="minorEastAsia" w:cstheme="minorEastAsia"/>
                <w:szCs w:val="21"/>
              </w:rPr>
              <w:t>0</w:t>
            </w:r>
            <w:r>
              <w:rPr>
                <w:rFonts w:hint="eastAsia" w:asciiTheme="minorEastAsia" w:hAnsiTheme="minorEastAsia" w:cstheme="minorEastAsia"/>
                <w:szCs w:val="21"/>
              </w:rPr>
              <w:t>课时），2</w:t>
            </w:r>
            <w:r>
              <w:rPr>
                <w:rFonts w:asciiTheme="minorEastAsia" w:hAnsiTheme="minorEastAsia" w:cstheme="minorEastAsia"/>
                <w:szCs w:val="21"/>
              </w:rPr>
              <w:t>025</w:t>
            </w:r>
            <w:r>
              <w:rPr>
                <w:rFonts w:hint="eastAsia" w:asciiTheme="minorEastAsia" w:hAnsiTheme="minorEastAsia" w:cstheme="minorEastAsia"/>
                <w:szCs w:val="21"/>
              </w:rPr>
              <w:t>年-</w:t>
            </w:r>
            <w:r>
              <w:rPr>
                <w:rFonts w:asciiTheme="minorEastAsia" w:hAnsiTheme="minorEastAsia" w:cstheme="minorEastAsia"/>
                <w:szCs w:val="21"/>
              </w:rPr>
              <w:t>6</w:t>
            </w:r>
            <w:r>
              <w:rPr>
                <w:rFonts w:hint="eastAsia" w:asciiTheme="minorEastAsia" w:hAnsiTheme="minorEastAsia" w:cstheme="minorEastAsia"/>
                <w:szCs w:val="21"/>
              </w:rPr>
              <w:t>人次（3</w:t>
            </w:r>
            <w:r>
              <w:rPr>
                <w:rFonts w:asciiTheme="minorEastAsia" w:hAnsiTheme="minorEastAsia" w:cstheme="minorEastAsia"/>
                <w:szCs w:val="21"/>
              </w:rPr>
              <w:t>6</w:t>
            </w:r>
            <w:r>
              <w:rPr>
                <w:rFonts w:hint="eastAsia" w:asciiTheme="minorEastAsia" w:hAnsiTheme="minorEastAsia" w:cstheme="minorEastAsia"/>
                <w:szCs w:val="21"/>
              </w:rPr>
              <w:t>课时）。其中获校级优秀毕业论文</w:t>
            </w:r>
            <w:r>
              <w:rPr>
                <w:rFonts w:asciiTheme="minorEastAsia" w:hAnsiTheme="minorEastAsia" w:cstheme="minorEastAsia"/>
                <w:szCs w:val="21"/>
              </w:rPr>
              <w:t>4</w:t>
            </w:r>
            <w:r>
              <w:rPr>
                <w:rFonts w:hint="eastAsia" w:asciiTheme="minorEastAsia" w:hAnsiTheme="minorEastAsia" w:cstheme="minorEastAsia"/>
                <w:szCs w:val="21"/>
              </w:rPr>
              <w:t>项，获</w:t>
            </w:r>
            <w:r>
              <w:rPr>
                <w:rFonts w:hint="eastAsia" w:ascii="宋体" w:hAnsi="宋体"/>
                <w:color w:val="000000"/>
                <w:szCs w:val="21"/>
              </w:rPr>
              <w:t>海南省高等学校环境与生态领域相关专业优秀本科毕业论文一等奖1项、优秀奖1项。任职河南理工大学期间（讲师）指导毕业论文</w:t>
            </w:r>
            <w:r>
              <w:rPr>
                <w:rFonts w:ascii="宋体" w:hAnsi="宋体"/>
                <w:color w:val="000000"/>
                <w:szCs w:val="21"/>
              </w:rPr>
              <w:t>18</w:t>
            </w:r>
            <w:r>
              <w:rPr>
                <w:rFonts w:hint="eastAsia" w:ascii="宋体" w:hAnsi="宋体"/>
                <w:color w:val="000000"/>
                <w:szCs w:val="21"/>
              </w:rPr>
              <w:t>人次。</w:t>
            </w:r>
            <w:r>
              <w:rPr>
                <w:rFonts w:asciiTheme="minorEastAsia" w:hAnsiTheme="minorEastAsia" w:cstheme="minorEastAsia"/>
                <w:szCs w:val="21"/>
              </w:rPr>
              <w:t xml:space="preserve"> </w:t>
            </w:r>
          </w:p>
          <w:p w14:paraId="201AFBA3">
            <w:pPr>
              <w:spacing w:line="240" w:lineRule="exac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w:t>
            </w:r>
            <w:r>
              <w:rPr>
                <w:rFonts w:hint="eastAsia" w:asciiTheme="minorEastAsia" w:hAnsiTheme="minorEastAsia" w:cstheme="minorEastAsia"/>
                <w:szCs w:val="21"/>
              </w:rPr>
              <w:t>指导学生参加中国国际大学生创新大赛（2</w:t>
            </w:r>
            <w:r>
              <w:rPr>
                <w:rFonts w:asciiTheme="minorEastAsia" w:hAnsiTheme="minorEastAsia" w:cstheme="minorEastAsia"/>
                <w:szCs w:val="21"/>
              </w:rPr>
              <w:t>024</w:t>
            </w:r>
            <w:r>
              <w:rPr>
                <w:rFonts w:hint="eastAsia" w:asciiTheme="minorEastAsia" w:hAnsiTheme="minorEastAsia" w:cstheme="minorEastAsia"/>
                <w:szCs w:val="21"/>
              </w:rPr>
              <w:t>）海南师范大学校级赛1项获铜奖。（1</w:t>
            </w:r>
            <w:r>
              <w:rPr>
                <w:rFonts w:asciiTheme="minorEastAsia" w:hAnsiTheme="minorEastAsia" w:cstheme="minorEastAsia"/>
                <w:szCs w:val="21"/>
              </w:rPr>
              <w:t>2</w:t>
            </w:r>
            <w:r>
              <w:rPr>
                <w:rFonts w:hint="eastAsia" w:asciiTheme="minorEastAsia" w:hAnsiTheme="minorEastAsia" w:cstheme="minorEastAsia"/>
                <w:szCs w:val="21"/>
              </w:rPr>
              <w:t>课时）</w:t>
            </w:r>
          </w:p>
          <w:p w14:paraId="53A8D3E8">
            <w:pPr>
              <w:spacing w:line="240" w:lineRule="exact"/>
              <w:rPr>
                <w:rFonts w:cs="宋体" w:asciiTheme="minorEastAsia" w:hAnsiTheme="minorEastAsia"/>
                <w:kern w:val="0"/>
                <w:szCs w:val="21"/>
              </w:rPr>
            </w:pPr>
            <w:r>
              <w:rPr>
                <w:rFonts w:hint="eastAsia" w:asciiTheme="minorEastAsia" w:hAnsiTheme="minorEastAsia" w:cstheme="minorEastAsia"/>
                <w:szCs w:val="21"/>
              </w:rPr>
              <w:t>3</w:t>
            </w:r>
            <w:r>
              <w:rPr>
                <w:rFonts w:asciiTheme="minorEastAsia" w:hAnsiTheme="minorEastAsia" w:cstheme="minorEastAsia"/>
                <w:szCs w:val="21"/>
              </w:rPr>
              <w:t>.</w:t>
            </w:r>
            <w:r>
              <w:rPr>
                <w:rFonts w:hint="eastAsia" w:asciiTheme="minorEastAsia" w:hAnsiTheme="minorEastAsia" w:cstheme="minorEastAsia"/>
                <w:szCs w:val="21"/>
              </w:rPr>
              <w:t>指导学生参加易智瑞杯</w:t>
            </w:r>
            <w:r>
              <w:rPr>
                <w:rFonts w:hint="eastAsia" w:cs="宋体" w:asciiTheme="minorEastAsia" w:hAnsiTheme="minorEastAsia"/>
                <w:kern w:val="0"/>
                <w:szCs w:val="21"/>
              </w:rPr>
              <w:t>中国大学生GIS软件开发竞赛获一等奖1项（2</w:t>
            </w:r>
            <w:r>
              <w:rPr>
                <w:rFonts w:cs="宋体" w:asciiTheme="minorEastAsia" w:hAnsiTheme="minorEastAsia"/>
                <w:kern w:val="0"/>
                <w:szCs w:val="21"/>
              </w:rPr>
              <w:t>024</w:t>
            </w:r>
            <w:r>
              <w:rPr>
                <w:rFonts w:hint="eastAsia" w:cs="宋体" w:asciiTheme="minorEastAsia" w:hAnsiTheme="minorEastAsia"/>
                <w:kern w:val="0"/>
                <w:szCs w:val="21"/>
              </w:rPr>
              <w:t>年）、二等奖1项（2</w:t>
            </w:r>
            <w:r>
              <w:rPr>
                <w:rFonts w:cs="宋体" w:asciiTheme="minorEastAsia" w:hAnsiTheme="minorEastAsia"/>
                <w:kern w:val="0"/>
                <w:szCs w:val="21"/>
              </w:rPr>
              <w:t>023</w:t>
            </w:r>
            <w:r>
              <w:rPr>
                <w:rFonts w:hint="eastAsia" w:cs="宋体" w:asciiTheme="minorEastAsia" w:hAnsiTheme="minorEastAsia"/>
                <w:kern w:val="0"/>
                <w:szCs w:val="21"/>
              </w:rPr>
              <w:t>年）、优胜奖1项（2</w:t>
            </w:r>
            <w:r>
              <w:rPr>
                <w:rFonts w:cs="宋体" w:asciiTheme="minorEastAsia" w:hAnsiTheme="minorEastAsia"/>
                <w:kern w:val="0"/>
                <w:szCs w:val="21"/>
              </w:rPr>
              <w:t>022</w:t>
            </w:r>
            <w:r>
              <w:rPr>
                <w:rFonts w:hint="eastAsia" w:cs="宋体" w:asciiTheme="minorEastAsia" w:hAnsiTheme="minorEastAsia"/>
                <w:kern w:val="0"/>
                <w:szCs w:val="21"/>
              </w:rPr>
              <w:t>年）。</w:t>
            </w:r>
          </w:p>
          <w:p w14:paraId="56470048">
            <w:pPr>
              <w:spacing w:line="240" w:lineRule="exact"/>
              <w:rPr>
                <w:rFonts w:asciiTheme="minorEastAsia" w:hAnsiTheme="minorEastAsia" w:cstheme="minorEastAsia"/>
                <w:szCs w:val="21"/>
              </w:rPr>
            </w:pPr>
            <w:r>
              <w:rPr>
                <w:rFonts w:cs="宋体" w:asciiTheme="minorEastAsia" w:hAnsiTheme="minorEastAsia"/>
                <w:kern w:val="0"/>
                <w:szCs w:val="21"/>
              </w:rPr>
              <w:t>4.</w:t>
            </w:r>
            <w:r>
              <w:rPr>
                <w:rFonts w:hint="eastAsia" w:cs="宋体" w:asciiTheme="minorEastAsia" w:hAnsiTheme="minorEastAsia"/>
                <w:kern w:val="0"/>
                <w:szCs w:val="21"/>
              </w:rPr>
              <w:t>指导学生参加第五届“航天宏图&amp;华为云杯”PIE软件开发者大赛获优胜奖1项（2</w:t>
            </w:r>
            <w:r>
              <w:rPr>
                <w:rFonts w:cs="宋体" w:asciiTheme="minorEastAsia" w:hAnsiTheme="minorEastAsia"/>
                <w:kern w:val="0"/>
                <w:szCs w:val="21"/>
              </w:rPr>
              <w:t>022</w:t>
            </w:r>
            <w:r>
              <w:rPr>
                <w:rFonts w:hint="eastAsia" w:cs="宋体" w:asciiTheme="minorEastAsia" w:hAnsiTheme="minorEastAsia"/>
                <w:kern w:val="0"/>
                <w:szCs w:val="21"/>
              </w:rPr>
              <w:t>年）。</w:t>
            </w:r>
          </w:p>
          <w:p w14:paraId="6D97EA49">
            <w:pPr>
              <w:spacing w:line="240" w:lineRule="exact"/>
              <w:rPr>
                <w:rFonts w:asciiTheme="minorEastAsia" w:hAnsiTheme="minorEastAsia" w:cstheme="minorEastAsia"/>
                <w:szCs w:val="21"/>
              </w:rPr>
            </w:pP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w:t>
            </w:r>
            <w:r>
              <w:rPr>
                <w:rFonts w:asciiTheme="minorEastAsia" w:hAnsiTheme="minorEastAsia" w:cstheme="minorEastAsia"/>
                <w:b/>
                <w:bCs/>
                <w:kern w:val="0"/>
                <w:szCs w:val="21"/>
              </w:rPr>
              <w:t>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17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w:t>
            </w:r>
            <w:r>
              <w:rPr>
                <w:rFonts w:asciiTheme="minorEastAsia" w:hAnsiTheme="minorEastAsia" w:cstheme="minorEastAsia"/>
                <w:b/>
                <w:bCs/>
                <w:kern w:val="0"/>
                <w:szCs w:val="21"/>
              </w:rPr>
              <w:t>00</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asciiTheme="minorEastAsia" w:hAnsiTheme="minorEastAsia" w:cstheme="minorEastAsia"/>
                <w:kern w:val="0"/>
                <w:szCs w:val="21"/>
              </w:rPr>
            </w:pPr>
          </w:p>
        </w:tc>
      </w:tr>
    </w:tbl>
    <w:p w14:paraId="003A8C50">
      <w:pPr>
        <w:rPr>
          <w:rFonts w:asciiTheme="minorEastAsia" w:hAnsi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6</w:t>
            </w:r>
            <w:r>
              <w:rPr>
                <w:rFonts w:asciiTheme="minorEastAsia" w:hAnsiTheme="minorEastAsia" w:cstheme="minorEastAsia"/>
                <w:b/>
                <w:bCs/>
                <w:kern w:val="0"/>
                <w:sz w:val="24"/>
                <w:szCs w:val="24"/>
              </w:rPr>
              <w:t>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2</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6</w:t>
            </w:r>
            <w:r>
              <w:rPr>
                <w:rFonts w:asciiTheme="minorEastAsia" w:hAnsiTheme="minorEastAsia" w:cstheme="minorEastAsia"/>
                <w:b/>
                <w:bCs/>
                <w:kern w:val="0"/>
                <w:sz w:val="24"/>
                <w:szCs w:val="24"/>
              </w:rPr>
              <w:t>0</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1</w:t>
            </w:r>
            <w:r>
              <w:rPr>
                <w:rFonts w:asciiTheme="minorEastAsia" w:hAnsiTheme="minorEastAsia" w:cstheme="minorEastAsia"/>
                <w:kern w:val="0"/>
                <w:sz w:val="24"/>
                <w:szCs w:val="24"/>
              </w:rPr>
              <w:t>60</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1</w:t>
            </w:r>
            <w:r>
              <w:rPr>
                <w:rFonts w:asciiTheme="minorEastAsia" w:hAnsiTheme="minorEastAsia" w:cstheme="minorEastAsia"/>
                <w:kern w:val="0"/>
                <w:sz w:val="24"/>
                <w:szCs w:val="24"/>
              </w:rPr>
              <w:t>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2</w:t>
            </w:r>
            <w:r>
              <w:rPr>
                <w:rFonts w:asciiTheme="minorEastAsia" w:hAnsiTheme="minorEastAsia" w:cstheme="minorEastAsia"/>
                <w:kern w:val="0"/>
                <w:sz w:val="24"/>
                <w:szCs w:val="24"/>
              </w:rPr>
              <w:t>60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1938FAE5">
      <w:pPr>
        <w:widowControl/>
        <w:jc w:val="left"/>
      </w:pP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62D6780">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3119" w:type="dxa"/>
            <w:vAlign w:val="center"/>
          </w:tcPr>
          <w:p w14:paraId="4B8F8DA2">
            <w:pPr>
              <w:jc w:val="center"/>
              <w:rPr>
                <w:rFonts w:cs="宋体" w:asciiTheme="minorEastAsia" w:hAnsiTheme="minorEastAsia"/>
                <w:kern w:val="0"/>
                <w:szCs w:val="21"/>
              </w:rPr>
            </w:pPr>
            <w:r>
              <w:rPr>
                <w:rFonts w:hint="eastAsia" w:cs="宋体" w:asciiTheme="minorEastAsia" w:hAnsiTheme="minorEastAsia"/>
                <w:kern w:val="0"/>
                <w:szCs w:val="21"/>
              </w:rPr>
              <w:t>聚焦课程思政教学改革，探索构建《遥感原理与应用》课程育人新模式</w:t>
            </w:r>
          </w:p>
        </w:tc>
        <w:tc>
          <w:tcPr>
            <w:tcW w:w="708" w:type="dxa"/>
            <w:vAlign w:val="center"/>
          </w:tcPr>
          <w:p w14:paraId="22C9C81C">
            <w:pPr>
              <w:jc w:val="center"/>
              <w:rPr>
                <w:rFonts w:cs="宋体" w:asciiTheme="minorEastAsia" w:hAnsiTheme="minorEastAsia"/>
                <w:kern w:val="0"/>
                <w:szCs w:val="21"/>
              </w:rPr>
            </w:pPr>
            <w:r>
              <w:rPr>
                <w:rFonts w:hint="eastAsia" w:cs="宋体" w:asciiTheme="minorEastAsia" w:hAnsiTheme="minorEastAsia"/>
                <w:kern w:val="0"/>
                <w:szCs w:val="21"/>
              </w:rPr>
              <w:t>省级一般</w:t>
            </w:r>
          </w:p>
        </w:tc>
        <w:tc>
          <w:tcPr>
            <w:tcW w:w="851" w:type="dxa"/>
            <w:vAlign w:val="center"/>
          </w:tcPr>
          <w:p w14:paraId="22B3471A">
            <w:pPr>
              <w:jc w:val="center"/>
              <w:rPr>
                <w:rFonts w:cs="宋体" w:asciiTheme="minorEastAsia" w:hAnsiTheme="minorEastAsia"/>
                <w:kern w:val="0"/>
                <w:szCs w:val="21"/>
              </w:rPr>
            </w:pPr>
          </w:p>
        </w:tc>
        <w:tc>
          <w:tcPr>
            <w:tcW w:w="1417" w:type="dxa"/>
            <w:vAlign w:val="center"/>
          </w:tcPr>
          <w:p w14:paraId="15E863B1">
            <w:pPr>
              <w:jc w:val="center"/>
              <w:rPr>
                <w:rFonts w:cs="宋体" w:asciiTheme="minorEastAsia" w:hAnsiTheme="minorEastAsia"/>
                <w:kern w:val="0"/>
                <w:szCs w:val="21"/>
              </w:rPr>
            </w:pPr>
            <w:r>
              <w:rPr>
                <w:rFonts w:hint="eastAsia" w:cs="宋体" w:asciiTheme="minorEastAsia" w:hAnsiTheme="minorEastAsia"/>
                <w:kern w:val="0"/>
                <w:szCs w:val="21"/>
              </w:rPr>
              <w:t>主持</w:t>
            </w:r>
          </w:p>
        </w:tc>
        <w:tc>
          <w:tcPr>
            <w:tcW w:w="1418" w:type="dxa"/>
            <w:tcBorders>
              <w:right w:val="single" w:color="auto" w:sz="4" w:space="0"/>
            </w:tcBorders>
            <w:vAlign w:val="center"/>
          </w:tcPr>
          <w:p w14:paraId="211D9A09">
            <w:pPr>
              <w:jc w:val="center"/>
              <w:rPr>
                <w:rFonts w:cs="宋体" w:asciiTheme="minorEastAsia" w:hAnsiTheme="minorEastAsia"/>
                <w:kern w:val="0"/>
                <w:szCs w:val="21"/>
              </w:rPr>
            </w:pPr>
            <w:r>
              <w:rPr>
                <w:rFonts w:hint="eastAsia" w:cs="宋体" w:asciiTheme="minorEastAsia" w:hAnsiTheme="minorEastAsia"/>
                <w:kern w:val="0"/>
                <w:szCs w:val="21"/>
              </w:rPr>
              <w:t>海南省教育厅</w:t>
            </w:r>
          </w:p>
        </w:tc>
        <w:tc>
          <w:tcPr>
            <w:tcW w:w="992" w:type="dxa"/>
            <w:tcBorders>
              <w:right w:val="single" w:color="auto" w:sz="4" w:space="0"/>
            </w:tcBorders>
            <w:vAlign w:val="center"/>
          </w:tcPr>
          <w:p w14:paraId="5731ABDC">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024</w:t>
            </w:r>
            <w:r>
              <w:rPr>
                <w:rFonts w:hint="eastAsia" w:cs="宋体" w:asciiTheme="minorEastAsia" w:hAnsiTheme="minorEastAsia"/>
                <w:kern w:val="0"/>
                <w:szCs w:val="21"/>
              </w:rPr>
              <w:t>年</w:t>
            </w:r>
          </w:p>
        </w:tc>
        <w:tc>
          <w:tcPr>
            <w:tcW w:w="532" w:type="dxa"/>
            <w:tcBorders>
              <w:left w:val="single" w:color="auto" w:sz="4" w:space="0"/>
            </w:tcBorders>
            <w:vAlign w:val="center"/>
          </w:tcPr>
          <w:p w14:paraId="2AB44021">
            <w:pPr>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00</w:t>
            </w:r>
          </w:p>
        </w:tc>
      </w:tr>
    </w:tbl>
    <w:p w14:paraId="0DEC5C0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1235366">
      <w:pPr>
        <w:widowControl/>
        <w:jc w:val="left"/>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8D35C7F">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3078" w:type="dxa"/>
            <w:vAlign w:val="center"/>
          </w:tcPr>
          <w:p w14:paraId="1ECE970A">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024</w:t>
            </w:r>
            <w:r>
              <w:rPr>
                <w:rFonts w:hint="eastAsia" w:cs="宋体" w:asciiTheme="minorEastAsia" w:hAnsiTheme="minorEastAsia"/>
                <w:kern w:val="0"/>
                <w:szCs w:val="21"/>
              </w:rPr>
              <w:t>易智瑞杯中国大学生GIS软件开发竞赛·地图故事组-一等奖</w:t>
            </w:r>
          </w:p>
        </w:tc>
        <w:tc>
          <w:tcPr>
            <w:tcW w:w="704" w:type="dxa"/>
            <w:vAlign w:val="center"/>
          </w:tcPr>
          <w:p w14:paraId="777370A1">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845" w:type="dxa"/>
            <w:vAlign w:val="center"/>
          </w:tcPr>
          <w:p w14:paraId="1C5FB164">
            <w:pPr>
              <w:jc w:val="center"/>
              <w:rPr>
                <w:rFonts w:cs="宋体" w:asciiTheme="minorEastAsia" w:hAnsiTheme="minorEastAsia"/>
                <w:kern w:val="0"/>
                <w:szCs w:val="21"/>
              </w:rPr>
            </w:pPr>
            <w:r>
              <w:rPr>
                <w:rFonts w:hint="eastAsia" w:cs="宋体" w:asciiTheme="minorEastAsia" w:hAnsiTheme="minorEastAsia"/>
                <w:kern w:val="0"/>
                <w:szCs w:val="21"/>
              </w:rPr>
              <w:t>优秀指导老师奖</w:t>
            </w:r>
          </w:p>
        </w:tc>
        <w:tc>
          <w:tcPr>
            <w:tcW w:w="1759" w:type="dxa"/>
            <w:vAlign w:val="center"/>
          </w:tcPr>
          <w:p w14:paraId="3FD9CDFC">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276" w:type="dxa"/>
            <w:tcBorders>
              <w:right w:val="single" w:color="auto" w:sz="4" w:space="0"/>
            </w:tcBorders>
            <w:vAlign w:val="center"/>
          </w:tcPr>
          <w:p w14:paraId="6FD10E05">
            <w:pPr>
              <w:jc w:val="center"/>
              <w:rPr>
                <w:rFonts w:cs="宋体" w:asciiTheme="minorEastAsia" w:hAnsiTheme="minorEastAsia"/>
                <w:kern w:val="0"/>
                <w:szCs w:val="21"/>
              </w:rPr>
            </w:pPr>
            <w:r>
              <w:rPr>
                <w:rFonts w:hint="eastAsia" w:cs="宋体" w:asciiTheme="minorEastAsia" w:hAnsiTheme="minorEastAsia"/>
                <w:kern w:val="0"/>
                <w:szCs w:val="21"/>
              </w:rPr>
              <w:t>中国测绘学会</w:t>
            </w:r>
          </w:p>
        </w:tc>
        <w:tc>
          <w:tcPr>
            <w:tcW w:w="850" w:type="dxa"/>
            <w:tcBorders>
              <w:right w:val="single" w:color="auto" w:sz="4" w:space="0"/>
            </w:tcBorders>
            <w:vAlign w:val="center"/>
          </w:tcPr>
          <w:p w14:paraId="6924D730">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024</w:t>
            </w:r>
            <w:r>
              <w:rPr>
                <w:rFonts w:hint="eastAsia" w:cs="宋体" w:asciiTheme="minorEastAsia" w:hAnsiTheme="minorEastAsia"/>
                <w:kern w:val="0"/>
                <w:szCs w:val="21"/>
              </w:rPr>
              <w:t>年9月</w:t>
            </w:r>
          </w:p>
        </w:tc>
        <w:tc>
          <w:tcPr>
            <w:tcW w:w="532" w:type="dxa"/>
            <w:tcBorders>
              <w:left w:val="single" w:color="auto" w:sz="4" w:space="0"/>
            </w:tcBorders>
            <w:vAlign w:val="center"/>
          </w:tcPr>
          <w:p w14:paraId="61E866E6">
            <w:pPr>
              <w:jc w:val="center"/>
              <w:rPr>
                <w:rFonts w:cs="宋体" w:asciiTheme="minorEastAsia" w:hAnsiTheme="minorEastAsia"/>
                <w:kern w:val="0"/>
                <w:szCs w:val="21"/>
              </w:rPr>
            </w:pPr>
            <w:r>
              <w:rPr>
                <w:rFonts w:hint="eastAsia" w:cs="宋体" w:asciiTheme="minorEastAsia" w:hAnsiTheme="minorEastAsia"/>
                <w:kern w:val="0"/>
                <w:szCs w:val="21"/>
              </w:rPr>
              <w:t>4</w:t>
            </w:r>
            <w:r>
              <w:rPr>
                <w:rFonts w:cs="宋体" w:asciiTheme="minorEastAsia" w:hAnsiTheme="minorEastAsia"/>
                <w:kern w:val="0"/>
                <w:szCs w:val="21"/>
              </w:rPr>
              <w:t>0</w:t>
            </w:r>
          </w:p>
        </w:tc>
      </w:tr>
      <w:tr w14:paraId="33715F3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33CC304A">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3078" w:type="dxa"/>
            <w:vAlign w:val="center"/>
          </w:tcPr>
          <w:p w14:paraId="3B654320">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023</w:t>
            </w:r>
            <w:r>
              <w:rPr>
                <w:rFonts w:hint="eastAsia" w:cs="宋体" w:asciiTheme="minorEastAsia" w:hAnsiTheme="minorEastAsia"/>
                <w:kern w:val="0"/>
                <w:szCs w:val="21"/>
              </w:rPr>
              <w:t>易智瑞杯中国大学生GIS软件开发竞赛·地图故事组-二等奖</w:t>
            </w:r>
          </w:p>
        </w:tc>
        <w:tc>
          <w:tcPr>
            <w:tcW w:w="704" w:type="dxa"/>
            <w:vAlign w:val="center"/>
          </w:tcPr>
          <w:p w14:paraId="36CCFDF7">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845" w:type="dxa"/>
            <w:vAlign w:val="center"/>
          </w:tcPr>
          <w:p w14:paraId="7137B050">
            <w:pPr>
              <w:jc w:val="center"/>
              <w:rPr>
                <w:rFonts w:cs="宋体" w:asciiTheme="minorEastAsia" w:hAnsiTheme="minorEastAsia"/>
                <w:kern w:val="0"/>
                <w:szCs w:val="21"/>
              </w:rPr>
            </w:pPr>
            <w:r>
              <w:rPr>
                <w:rFonts w:hint="eastAsia" w:cs="宋体" w:asciiTheme="minorEastAsia" w:hAnsiTheme="minorEastAsia"/>
                <w:kern w:val="0"/>
                <w:szCs w:val="21"/>
              </w:rPr>
              <w:t>优秀指导老师奖</w:t>
            </w:r>
          </w:p>
        </w:tc>
        <w:tc>
          <w:tcPr>
            <w:tcW w:w="1759" w:type="dxa"/>
            <w:vAlign w:val="center"/>
          </w:tcPr>
          <w:p w14:paraId="0073E720">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276" w:type="dxa"/>
            <w:tcBorders>
              <w:right w:val="single" w:color="auto" w:sz="4" w:space="0"/>
            </w:tcBorders>
            <w:vAlign w:val="center"/>
          </w:tcPr>
          <w:p w14:paraId="7976660D">
            <w:pPr>
              <w:jc w:val="center"/>
              <w:rPr>
                <w:rFonts w:cs="宋体" w:asciiTheme="minorEastAsia" w:hAnsiTheme="minorEastAsia"/>
                <w:kern w:val="0"/>
                <w:szCs w:val="21"/>
              </w:rPr>
            </w:pPr>
            <w:r>
              <w:rPr>
                <w:rFonts w:hint="eastAsia" w:cs="宋体" w:asciiTheme="minorEastAsia" w:hAnsiTheme="minorEastAsia"/>
                <w:kern w:val="0"/>
                <w:szCs w:val="21"/>
              </w:rPr>
              <w:t>中国测绘学会</w:t>
            </w:r>
          </w:p>
        </w:tc>
        <w:tc>
          <w:tcPr>
            <w:tcW w:w="850" w:type="dxa"/>
            <w:tcBorders>
              <w:right w:val="single" w:color="auto" w:sz="4" w:space="0"/>
            </w:tcBorders>
            <w:vAlign w:val="center"/>
          </w:tcPr>
          <w:p w14:paraId="4E36001A">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023</w:t>
            </w:r>
            <w:r>
              <w:rPr>
                <w:rFonts w:hint="eastAsia" w:cs="宋体" w:asciiTheme="minorEastAsia" w:hAnsiTheme="minorEastAsia"/>
                <w:kern w:val="0"/>
                <w:szCs w:val="21"/>
              </w:rPr>
              <w:t>年</w:t>
            </w:r>
            <w:r>
              <w:rPr>
                <w:rFonts w:cs="宋体" w:asciiTheme="minorEastAsia" w:hAnsiTheme="minorEastAsia"/>
                <w:kern w:val="0"/>
                <w:szCs w:val="21"/>
              </w:rPr>
              <w:t>10</w:t>
            </w:r>
            <w:r>
              <w:rPr>
                <w:rFonts w:hint="eastAsia" w:cs="宋体" w:asciiTheme="minorEastAsia" w:hAnsiTheme="minorEastAsia"/>
                <w:kern w:val="0"/>
                <w:szCs w:val="21"/>
              </w:rPr>
              <w:t>月</w:t>
            </w:r>
          </w:p>
        </w:tc>
        <w:tc>
          <w:tcPr>
            <w:tcW w:w="532" w:type="dxa"/>
            <w:tcBorders>
              <w:left w:val="single" w:color="auto" w:sz="4" w:space="0"/>
            </w:tcBorders>
            <w:vAlign w:val="center"/>
          </w:tcPr>
          <w:p w14:paraId="08AEC2BC">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w:t>
            </w:r>
          </w:p>
        </w:tc>
      </w:tr>
      <w:tr w14:paraId="5D7968C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74900BE">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3078" w:type="dxa"/>
            <w:vAlign w:val="center"/>
          </w:tcPr>
          <w:p w14:paraId="46AE7BA0">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023</w:t>
            </w:r>
            <w:r>
              <w:rPr>
                <w:rFonts w:hint="eastAsia" w:cs="宋体" w:asciiTheme="minorEastAsia" w:hAnsiTheme="minorEastAsia"/>
                <w:kern w:val="0"/>
                <w:szCs w:val="21"/>
              </w:rPr>
              <w:t>易智瑞杯中国大学生GIS软件开发竞赛·地图故事组-优胜奖</w:t>
            </w:r>
          </w:p>
        </w:tc>
        <w:tc>
          <w:tcPr>
            <w:tcW w:w="704" w:type="dxa"/>
            <w:vAlign w:val="center"/>
          </w:tcPr>
          <w:p w14:paraId="2EC973AE">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845" w:type="dxa"/>
            <w:vAlign w:val="center"/>
          </w:tcPr>
          <w:p w14:paraId="0167A9CA">
            <w:pPr>
              <w:jc w:val="center"/>
              <w:rPr>
                <w:rFonts w:cs="宋体" w:asciiTheme="minorEastAsia" w:hAnsiTheme="minorEastAsia"/>
                <w:kern w:val="0"/>
                <w:szCs w:val="21"/>
              </w:rPr>
            </w:pPr>
          </w:p>
        </w:tc>
        <w:tc>
          <w:tcPr>
            <w:tcW w:w="1759" w:type="dxa"/>
            <w:vAlign w:val="center"/>
          </w:tcPr>
          <w:p w14:paraId="00E95A1E">
            <w:pPr>
              <w:jc w:val="center"/>
              <w:rPr>
                <w:rFonts w:cs="宋体" w:asciiTheme="minorEastAsia" w:hAnsiTheme="minorEastAsia"/>
                <w:kern w:val="0"/>
                <w:szCs w:val="21"/>
              </w:rPr>
            </w:pPr>
          </w:p>
        </w:tc>
        <w:tc>
          <w:tcPr>
            <w:tcW w:w="1276" w:type="dxa"/>
            <w:tcBorders>
              <w:right w:val="single" w:color="auto" w:sz="4" w:space="0"/>
            </w:tcBorders>
            <w:vAlign w:val="center"/>
          </w:tcPr>
          <w:p w14:paraId="1332D910">
            <w:pPr>
              <w:jc w:val="center"/>
              <w:rPr>
                <w:rFonts w:cs="宋体" w:asciiTheme="minorEastAsia" w:hAnsiTheme="minorEastAsia"/>
                <w:kern w:val="0"/>
                <w:szCs w:val="21"/>
              </w:rPr>
            </w:pPr>
          </w:p>
        </w:tc>
        <w:tc>
          <w:tcPr>
            <w:tcW w:w="850" w:type="dxa"/>
            <w:tcBorders>
              <w:right w:val="single" w:color="auto" w:sz="4" w:space="0"/>
            </w:tcBorders>
            <w:vAlign w:val="center"/>
          </w:tcPr>
          <w:p w14:paraId="20BE0794">
            <w:pPr>
              <w:jc w:val="center"/>
              <w:rPr>
                <w:rFonts w:cs="宋体" w:asciiTheme="minorEastAsia" w:hAnsiTheme="minorEastAsia"/>
                <w:kern w:val="0"/>
                <w:szCs w:val="21"/>
              </w:rPr>
            </w:pPr>
          </w:p>
        </w:tc>
        <w:tc>
          <w:tcPr>
            <w:tcW w:w="532" w:type="dxa"/>
            <w:tcBorders>
              <w:left w:val="single" w:color="auto" w:sz="4" w:space="0"/>
            </w:tcBorders>
            <w:vAlign w:val="center"/>
          </w:tcPr>
          <w:p w14:paraId="35356BE8">
            <w:pPr>
              <w:jc w:val="center"/>
              <w:rPr>
                <w:rFonts w:cs="宋体" w:asciiTheme="minorEastAsia" w:hAnsiTheme="minorEastAsia"/>
                <w:kern w:val="0"/>
                <w:szCs w:val="21"/>
              </w:rPr>
            </w:pPr>
          </w:p>
        </w:tc>
      </w:tr>
      <w:tr w14:paraId="0CBA8D9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A6D0F1A">
            <w:pPr>
              <w:jc w:val="center"/>
              <w:rPr>
                <w:rFonts w:cs="宋体" w:asciiTheme="minorEastAsia" w:hAnsiTheme="minorEastAsia"/>
                <w:kern w:val="0"/>
                <w:szCs w:val="21"/>
              </w:rPr>
            </w:pPr>
            <w:r>
              <w:rPr>
                <w:rFonts w:hint="eastAsia" w:cs="宋体" w:asciiTheme="minorEastAsia" w:hAnsiTheme="minorEastAsia"/>
                <w:kern w:val="0"/>
                <w:szCs w:val="21"/>
              </w:rPr>
              <w:t>4</w:t>
            </w:r>
          </w:p>
        </w:tc>
        <w:tc>
          <w:tcPr>
            <w:tcW w:w="3078" w:type="dxa"/>
            <w:vAlign w:val="center"/>
          </w:tcPr>
          <w:p w14:paraId="24E92E2A">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022</w:t>
            </w:r>
            <w:r>
              <w:rPr>
                <w:rFonts w:hint="eastAsia" w:cs="宋体" w:asciiTheme="minorEastAsia" w:hAnsiTheme="minorEastAsia"/>
                <w:kern w:val="0"/>
                <w:szCs w:val="21"/>
              </w:rPr>
              <w:t>第五届“航天宏图&amp;华为云杯”PIE软件开发者大赛获优胜奖</w:t>
            </w:r>
          </w:p>
        </w:tc>
        <w:tc>
          <w:tcPr>
            <w:tcW w:w="704" w:type="dxa"/>
            <w:vAlign w:val="center"/>
          </w:tcPr>
          <w:p w14:paraId="209CD34E">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845" w:type="dxa"/>
            <w:vAlign w:val="center"/>
          </w:tcPr>
          <w:p w14:paraId="3B632D34">
            <w:pPr>
              <w:jc w:val="center"/>
              <w:rPr>
                <w:rFonts w:cs="宋体" w:asciiTheme="minorEastAsia" w:hAnsiTheme="minorEastAsia"/>
                <w:kern w:val="0"/>
                <w:szCs w:val="21"/>
              </w:rPr>
            </w:pPr>
          </w:p>
        </w:tc>
        <w:tc>
          <w:tcPr>
            <w:tcW w:w="1759" w:type="dxa"/>
            <w:vAlign w:val="center"/>
          </w:tcPr>
          <w:p w14:paraId="66CA03DF">
            <w:pPr>
              <w:jc w:val="center"/>
              <w:rPr>
                <w:rFonts w:cs="宋体" w:asciiTheme="minorEastAsia" w:hAnsiTheme="minorEastAsia"/>
                <w:kern w:val="0"/>
                <w:szCs w:val="21"/>
              </w:rPr>
            </w:pPr>
          </w:p>
        </w:tc>
        <w:tc>
          <w:tcPr>
            <w:tcW w:w="1276" w:type="dxa"/>
            <w:tcBorders>
              <w:right w:val="single" w:color="auto" w:sz="4" w:space="0"/>
            </w:tcBorders>
            <w:vAlign w:val="center"/>
          </w:tcPr>
          <w:p w14:paraId="6F037600">
            <w:pPr>
              <w:jc w:val="center"/>
              <w:rPr>
                <w:rFonts w:cs="宋体" w:asciiTheme="minorEastAsia" w:hAnsiTheme="minorEastAsia"/>
                <w:kern w:val="0"/>
                <w:szCs w:val="21"/>
              </w:rPr>
            </w:pPr>
          </w:p>
        </w:tc>
        <w:tc>
          <w:tcPr>
            <w:tcW w:w="850" w:type="dxa"/>
            <w:tcBorders>
              <w:right w:val="single" w:color="auto" w:sz="4" w:space="0"/>
            </w:tcBorders>
            <w:vAlign w:val="center"/>
          </w:tcPr>
          <w:p w14:paraId="72D2BEBB">
            <w:pPr>
              <w:jc w:val="center"/>
              <w:rPr>
                <w:rFonts w:cs="宋体" w:asciiTheme="minorEastAsia" w:hAnsiTheme="minorEastAsia"/>
                <w:kern w:val="0"/>
                <w:szCs w:val="21"/>
              </w:rPr>
            </w:pPr>
          </w:p>
        </w:tc>
        <w:tc>
          <w:tcPr>
            <w:tcW w:w="532" w:type="dxa"/>
            <w:tcBorders>
              <w:left w:val="single" w:color="auto" w:sz="4" w:space="0"/>
            </w:tcBorders>
            <w:vAlign w:val="center"/>
          </w:tcPr>
          <w:p w14:paraId="19EBF8F5">
            <w:pPr>
              <w:jc w:val="center"/>
              <w:rPr>
                <w:rFonts w:cs="宋体" w:asciiTheme="minorEastAsia" w:hAnsiTheme="minorEastAsia"/>
                <w:kern w:val="0"/>
                <w:szCs w:val="21"/>
              </w:rPr>
            </w:pPr>
          </w:p>
        </w:tc>
      </w:tr>
    </w:tbl>
    <w:p w14:paraId="733FA8CA">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asciiTheme="minorEastAsia" w:hAnsi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rPr>
              <w:t>　1</w:t>
            </w:r>
            <w:r>
              <w:rPr>
                <w:rFonts w:ascii="宋体" w:hAnsi="宋体" w:eastAsia="宋体" w:cs="宋体"/>
                <w:kern w:val="0"/>
                <w:sz w:val="24"/>
                <w:szCs w:val="24"/>
              </w:rPr>
              <w:t>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00</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r>
              <w:rPr>
                <w:rFonts w:ascii="宋体" w:hAnsi="宋体" w:eastAsia="宋体" w:cs="宋体"/>
                <w:kern w:val="0"/>
                <w:sz w:val="24"/>
                <w:szCs w:val="24"/>
              </w:rPr>
              <w:t>380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ascii="宋体" w:hAnsi="宋体" w:eastAsia="宋体" w:cs="宋体"/>
                <w:kern w:val="0"/>
                <w:sz w:val="24"/>
                <w:szCs w:val="24"/>
              </w:rPr>
              <w:t>4</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ascii="仿宋" w:hAnsi="仿宋" w:eastAsia="仿宋" w:cs="宋体"/>
                <w:kern w:val="0"/>
                <w:sz w:val="24"/>
                <w:szCs w:val="24"/>
              </w:rPr>
              <w:t>320</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ascii="宋体" w:hAnsi="宋体" w:eastAsia="宋体" w:cs="宋体"/>
                <w:kern w:val="0"/>
                <w:sz w:val="24"/>
                <w:szCs w:val="24"/>
              </w:rPr>
              <w:t>3</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ascii="仿宋" w:hAnsi="仿宋" w:eastAsia="仿宋" w:cs="宋体"/>
                <w:kern w:val="0"/>
                <w:sz w:val="24"/>
                <w:szCs w:val="24"/>
              </w:rPr>
            </w:pPr>
            <w:r>
              <w:rPr>
                <w:rFonts w:ascii="仿宋" w:hAnsi="仿宋" w:eastAsia="仿宋" w:cs="宋体"/>
                <w:kern w:val="0"/>
                <w:sz w:val="24"/>
                <w:szCs w:val="24"/>
              </w:rPr>
              <w:t>60</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w:t>
            </w:r>
            <w:r>
              <w:rPr>
                <w:rFonts w:asciiTheme="minorEastAsia" w:hAnsiTheme="minorEastAsia" w:cstheme="minorEastAsia"/>
                <w:kern w:val="0"/>
                <w:sz w:val="24"/>
                <w:szCs w:val="24"/>
              </w:rPr>
              <w:t>80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asciiTheme="minorEastAsia" w:hAnsiTheme="minorEastAsia" w:cstheme="minorEastAsia"/>
                <w:kern w:val="0"/>
                <w:sz w:val="24"/>
                <w:szCs w:val="24"/>
              </w:rPr>
            </w:pPr>
          </w:p>
        </w:tc>
      </w:tr>
    </w:tbl>
    <w:p w14:paraId="44B491A1">
      <w:pPr>
        <w:spacing w:before="156" w:beforeLines="50"/>
        <w:rPr>
          <w:rFonts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608" w:hRule="atLeast"/>
        </w:trPr>
        <w:tc>
          <w:tcPr>
            <w:tcW w:w="576" w:type="dxa"/>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r>
              <w:rPr>
                <w:rFonts w:hint="eastAsia"/>
              </w:rPr>
              <w:t>1</w:t>
            </w:r>
          </w:p>
        </w:tc>
        <w:tc>
          <w:tcPr>
            <w:tcW w:w="736" w:type="dxa"/>
            <w:tcBorders>
              <w:tl2br w:val="nil"/>
              <w:tr2bl w:val="nil"/>
            </w:tcBorders>
            <w:vAlign w:val="center"/>
          </w:tcPr>
          <w:p w14:paraId="57D74717">
            <w:r>
              <w:rPr>
                <w:rFonts w:hint="eastAsia"/>
              </w:rPr>
              <w:t>C</w:t>
            </w:r>
            <w:r>
              <w:t>3</w:t>
            </w:r>
          </w:p>
        </w:tc>
        <w:tc>
          <w:tcPr>
            <w:tcW w:w="2196" w:type="dxa"/>
            <w:tcBorders>
              <w:tl2br w:val="nil"/>
              <w:tr2bl w:val="nil"/>
            </w:tcBorders>
            <w:vAlign w:val="center"/>
          </w:tcPr>
          <w:p w14:paraId="35EFACA0">
            <w:r>
              <w:rPr>
                <w:rFonts w:hint="eastAsia"/>
              </w:rPr>
              <w:t>基于深度决策森林与遥感云计算平台的海南岛红树林识别方法研究</w:t>
            </w:r>
          </w:p>
        </w:tc>
        <w:tc>
          <w:tcPr>
            <w:tcW w:w="1036" w:type="dxa"/>
            <w:tcBorders>
              <w:tl2br w:val="nil"/>
              <w:tr2bl w:val="nil"/>
            </w:tcBorders>
            <w:vAlign w:val="center"/>
          </w:tcPr>
          <w:p w14:paraId="7A487CF4">
            <w:r>
              <w:rPr>
                <w:rFonts w:hint="eastAsia"/>
              </w:rPr>
              <w:t>6</w:t>
            </w:r>
            <w:r>
              <w:t>24QN255</w:t>
            </w:r>
          </w:p>
        </w:tc>
        <w:tc>
          <w:tcPr>
            <w:tcW w:w="932" w:type="dxa"/>
            <w:tcBorders>
              <w:tl2br w:val="nil"/>
              <w:tr2bl w:val="nil"/>
            </w:tcBorders>
            <w:vAlign w:val="center"/>
          </w:tcPr>
          <w:p w14:paraId="168958EC">
            <w:r>
              <w:rPr>
                <w:rFonts w:hint="eastAsia"/>
              </w:rPr>
              <w:t>海南省科技厅</w:t>
            </w:r>
          </w:p>
        </w:tc>
        <w:tc>
          <w:tcPr>
            <w:tcW w:w="850" w:type="dxa"/>
            <w:tcBorders>
              <w:tl2br w:val="nil"/>
              <w:tr2bl w:val="nil"/>
            </w:tcBorders>
            <w:vAlign w:val="center"/>
          </w:tcPr>
          <w:p w14:paraId="215A69F8">
            <w:r>
              <w:rPr>
                <w:rFonts w:hint="eastAsia"/>
              </w:rPr>
              <w:t>2</w:t>
            </w:r>
            <w:r>
              <w:t>024</w:t>
            </w:r>
            <w:r>
              <w:rPr>
                <w:rFonts w:hint="eastAsia"/>
              </w:rPr>
              <w:t>年3月</w:t>
            </w:r>
          </w:p>
        </w:tc>
        <w:tc>
          <w:tcPr>
            <w:tcW w:w="851" w:type="dxa"/>
            <w:tcBorders>
              <w:tl2br w:val="nil"/>
              <w:tr2bl w:val="nil"/>
            </w:tcBorders>
            <w:vAlign w:val="center"/>
          </w:tcPr>
          <w:p w14:paraId="1400D7FA">
            <w:r>
              <w:rPr>
                <w:rFonts w:hint="eastAsia"/>
              </w:rPr>
              <w:t>6</w:t>
            </w:r>
          </w:p>
        </w:tc>
        <w:tc>
          <w:tcPr>
            <w:tcW w:w="709" w:type="dxa"/>
            <w:tcBorders>
              <w:tl2br w:val="nil"/>
              <w:tr2bl w:val="nil"/>
            </w:tcBorders>
            <w:vAlign w:val="center"/>
          </w:tcPr>
          <w:p w14:paraId="250EC5D9">
            <w:r>
              <w:rPr>
                <w:rFonts w:hint="eastAsia"/>
              </w:rPr>
              <w:t>主持</w:t>
            </w:r>
          </w:p>
        </w:tc>
        <w:tc>
          <w:tcPr>
            <w:tcW w:w="708" w:type="dxa"/>
            <w:tcBorders>
              <w:tl2br w:val="nil"/>
              <w:tr2bl w:val="nil"/>
            </w:tcBorders>
            <w:vAlign w:val="center"/>
          </w:tcPr>
          <w:p w14:paraId="77F0FEC2">
            <w:r>
              <w:rPr>
                <w:rFonts w:hint="eastAsia"/>
              </w:rPr>
              <w:t>在研</w:t>
            </w:r>
          </w:p>
        </w:tc>
        <w:tc>
          <w:tcPr>
            <w:tcW w:w="709" w:type="dxa"/>
            <w:tcBorders>
              <w:tl2br w:val="nil"/>
              <w:tr2bl w:val="nil"/>
            </w:tcBorders>
            <w:vAlign w:val="center"/>
          </w:tcPr>
          <w:p w14:paraId="708451C1">
            <w:r>
              <w:rPr>
                <w:rFonts w:hint="eastAsia"/>
              </w:rPr>
              <w:t>1</w:t>
            </w:r>
            <w:r>
              <w:t>00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tc>
        <w:tc>
          <w:tcPr>
            <w:tcW w:w="736" w:type="dxa"/>
            <w:tcBorders>
              <w:top w:val="single" w:color="000000" w:sz="12" w:space="0"/>
            </w:tcBorders>
            <w:vAlign w:val="center"/>
          </w:tcPr>
          <w:p w14:paraId="59EB9388"/>
        </w:tc>
        <w:tc>
          <w:tcPr>
            <w:tcW w:w="2196" w:type="dxa"/>
            <w:tcBorders>
              <w:top w:val="single" w:color="000000" w:sz="12" w:space="0"/>
            </w:tcBorders>
            <w:vAlign w:val="center"/>
          </w:tcPr>
          <w:p w14:paraId="7A1222AC"/>
        </w:tc>
        <w:tc>
          <w:tcPr>
            <w:tcW w:w="1036" w:type="dxa"/>
            <w:tcBorders>
              <w:top w:val="single" w:color="000000" w:sz="12" w:space="0"/>
            </w:tcBorders>
            <w:vAlign w:val="center"/>
          </w:tcPr>
          <w:p w14:paraId="7DED6712"/>
        </w:tc>
        <w:tc>
          <w:tcPr>
            <w:tcW w:w="932" w:type="dxa"/>
            <w:tcBorders>
              <w:top w:val="single" w:color="000000" w:sz="12" w:space="0"/>
            </w:tcBorders>
            <w:vAlign w:val="center"/>
          </w:tcPr>
          <w:p w14:paraId="3184C9B5"/>
        </w:tc>
        <w:tc>
          <w:tcPr>
            <w:tcW w:w="850" w:type="dxa"/>
            <w:tcBorders>
              <w:top w:val="single" w:color="000000" w:sz="12" w:space="0"/>
            </w:tcBorders>
            <w:vAlign w:val="center"/>
          </w:tcPr>
          <w:p w14:paraId="1AAD925E"/>
        </w:tc>
        <w:tc>
          <w:tcPr>
            <w:tcW w:w="851" w:type="dxa"/>
            <w:tcBorders>
              <w:top w:val="single" w:color="000000" w:sz="12" w:space="0"/>
            </w:tcBorders>
            <w:vAlign w:val="center"/>
          </w:tcPr>
          <w:p w14:paraId="6CD336F4"/>
        </w:tc>
        <w:tc>
          <w:tcPr>
            <w:tcW w:w="709" w:type="dxa"/>
            <w:tcBorders>
              <w:top w:val="single" w:color="000000" w:sz="12" w:space="0"/>
            </w:tcBorders>
            <w:vAlign w:val="center"/>
          </w:tcPr>
          <w:p w14:paraId="4F09FAB2"/>
        </w:tc>
        <w:tc>
          <w:tcPr>
            <w:tcW w:w="708" w:type="dxa"/>
            <w:tcBorders>
              <w:top w:val="single" w:color="000000" w:sz="12" w:space="0"/>
            </w:tcBorders>
            <w:vAlign w:val="center"/>
          </w:tcPr>
          <w:p w14:paraId="690A0D93"/>
        </w:tc>
        <w:tc>
          <w:tcPr>
            <w:tcW w:w="709" w:type="dxa"/>
            <w:tcBorders>
              <w:top w:val="single" w:color="000000" w:sz="12" w:space="0"/>
            </w:tcBorders>
            <w:vAlign w:val="center"/>
          </w:tcPr>
          <w:p w14:paraId="2A11AA23">
            <w:pPr>
              <w:snapToGrid w:val="0"/>
            </w:pPr>
          </w:p>
          <w:p w14:paraId="115E8AF6"/>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tc>
        <w:tc>
          <w:tcPr>
            <w:tcW w:w="478" w:type="dxa"/>
            <w:tcBorders>
              <w:tl2br w:val="nil"/>
              <w:tr2bl w:val="nil"/>
            </w:tcBorders>
            <w:vAlign w:val="center"/>
          </w:tcPr>
          <w:p w14:paraId="29B433D3"/>
        </w:tc>
        <w:tc>
          <w:tcPr>
            <w:tcW w:w="736" w:type="dxa"/>
            <w:tcBorders>
              <w:tl2br w:val="nil"/>
              <w:tr2bl w:val="nil"/>
            </w:tcBorders>
            <w:vAlign w:val="center"/>
          </w:tcPr>
          <w:p w14:paraId="44D1C54B"/>
        </w:tc>
        <w:tc>
          <w:tcPr>
            <w:tcW w:w="2196" w:type="dxa"/>
            <w:tcBorders>
              <w:tl2br w:val="nil"/>
              <w:tr2bl w:val="nil"/>
            </w:tcBorders>
            <w:vAlign w:val="center"/>
          </w:tcPr>
          <w:p w14:paraId="7969F427"/>
        </w:tc>
        <w:tc>
          <w:tcPr>
            <w:tcW w:w="1036" w:type="dxa"/>
            <w:tcBorders>
              <w:tl2br w:val="nil"/>
              <w:tr2bl w:val="nil"/>
            </w:tcBorders>
            <w:vAlign w:val="center"/>
          </w:tcPr>
          <w:p w14:paraId="0BFB1461"/>
        </w:tc>
        <w:tc>
          <w:tcPr>
            <w:tcW w:w="932" w:type="dxa"/>
            <w:tcBorders>
              <w:tl2br w:val="nil"/>
              <w:tr2bl w:val="nil"/>
            </w:tcBorders>
            <w:vAlign w:val="center"/>
          </w:tcPr>
          <w:p w14:paraId="61B9F76C"/>
        </w:tc>
        <w:tc>
          <w:tcPr>
            <w:tcW w:w="850" w:type="dxa"/>
            <w:tcBorders>
              <w:tl2br w:val="nil"/>
              <w:tr2bl w:val="nil"/>
            </w:tcBorders>
            <w:vAlign w:val="center"/>
          </w:tcPr>
          <w:p w14:paraId="2DC74F8F"/>
        </w:tc>
        <w:tc>
          <w:tcPr>
            <w:tcW w:w="851" w:type="dxa"/>
            <w:tcBorders>
              <w:tl2br w:val="nil"/>
              <w:tr2bl w:val="nil"/>
            </w:tcBorders>
            <w:vAlign w:val="center"/>
          </w:tcPr>
          <w:p w14:paraId="0692B81A"/>
        </w:tc>
        <w:tc>
          <w:tcPr>
            <w:tcW w:w="709" w:type="dxa"/>
            <w:tcBorders>
              <w:tl2br w:val="nil"/>
              <w:tr2bl w:val="nil"/>
            </w:tcBorders>
            <w:vAlign w:val="center"/>
          </w:tcPr>
          <w:p w14:paraId="09C02D32"/>
        </w:tc>
        <w:tc>
          <w:tcPr>
            <w:tcW w:w="708" w:type="dxa"/>
            <w:tcBorders>
              <w:tl2br w:val="nil"/>
              <w:tr2bl w:val="nil"/>
            </w:tcBorders>
            <w:vAlign w:val="center"/>
          </w:tcPr>
          <w:p w14:paraId="2F3025D4"/>
        </w:tc>
        <w:tc>
          <w:tcPr>
            <w:tcW w:w="709" w:type="dxa"/>
            <w:tcBorders>
              <w:tl2br w:val="nil"/>
              <w:tr2bl w:val="nil"/>
            </w:tcBorders>
            <w:vAlign w:val="center"/>
          </w:tcPr>
          <w:p w14:paraId="130D584A">
            <w:pPr>
              <w:snapToGrid w:val="0"/>
            </w:pPr>
          </w:p>
          <w:p w14:paraId="08B65AC5"/>
        </w:tc>
      </w:tr>
    </w:tbl>
    <w:p w14:paraId="322B7D52">
      <w:pPr>
        <w:spacing w:before="156" w:beforeLines="50"/>
        <w:ind w:firstLine="480" w:firstLineChars="200"/>
        <w:rPr>
          <w:rFonts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pPr>
            <w:r>
              <w:rPr>
                <w:rFonts w:hint="eastAsia"/>
              </w:rPr>
              <w:t>1</w:t>
            </w:r>
          </w:p>
        </w:tc>
        <w:tc>
          <w:tcPr>
            <w:tcW w:w="750" w:type="dxa"/>
            <w:tcBorders>
              <w:tl2br w:val="nil"/>
              <w:tr2bl w:val="nil"/>
            </w:tcBorders>
          </w:tcPr>
          <w:p w14:paraId="1103E432">
            <w:pPr>
              <w:widowControl/>
              <w:jc w:val="center"/>
            </w:pPr>
            <w:r>
              <w:t>E</w:t>
            </w:r>
            <w:r>
              <w:rPr>
                <w:rFonts w:hint="eastAsia"/>
              </w:rPr>
              <w:t>级</w:t>
            </w:r>
          </w:p>
        </w:tc>
        <w:tc>
          <w:tcPr>
            <w:tcW w:w="2190" w:type="dxa"/>
            <w:tcBorders>
              <w:tl2br w:val="nil"/>
              <w:tr2bl w:val="nil"/>
            </w:tcBorders>
          </w:tcPr>
          <w:p w14:paraId="2E20E3CC">
            <w:pPr>
              <w:widowControl/>
            </w:pPr>
            <w:r>
              <w:t>An Improved Urban Mapping Strategy Based on Collaborative Processing of Optical and SAR Remotely Sensed Dat</w:t>
            </w:r>
            <w:r>
              <w:rPr>
                <w:rFonts w:hint="eastAsia"/>
              </w:rPr>
              <w:t>a</w:t>
            </w:r>
          </w:p>
        </w:tc>
        <w:tc>
          <w:tcPr>
            <w:tcW w:w="2044" w:type="dxa"/>
            <w:tcBorders>
              <w:tl2br w:val="nil"/>
              <w:tr2bl w:val="nil"/>
            </w:tcBorders>
          </w:tcPr>
          <w:p w14:paraId="5A3388B3">
            <w:pPr>
              <w:widowControl/>
              <w:jc w:val="center"/>
            </w:pPr>
            <w:r>
              <w:t>MATHEMATICAL PROBLEMS IN ENGINEERING</w:t>
            </w:r>
            <w:r>
              <w:rPr>
                <w:rFonts w:hint="eastAsia"/>
              </w:rPr>
              <w:t>，2</w:t>
            </w:r>
            <w:r>
              <w:t>017</w:t>
            </w:r>
            <w:r>
              <w:rPr>
                <w:rFonts w:hint="eastAsia"/>
              </w:rPr>
              <w:t>(</w:t>
            </w:r>
            <w:r>
              <w:t>6)</w:t>
            </w:r>
          </w:p>
        </w:tc>
        <w:tc>
          <w:tcPr>
            <w:tcW w:w="796" w:type="dxa"/>
            <w:tcBorders>
              <w:tl2br w:val="nil"/>
              <w:tr2bl w:val="nil"/>
            </w:tcBorders>
          </w:tcPr>
          <w:p w14:paraId="1D02FDDC">
            <w:pPr>
              <w:widowControl/>
              <w:jc w:val="center"/>
            </w:pPr>
            <w:r>
              <w:rPr>
                <w:rFonts w:hint="eastAsia"/>
              </w:rPr>
              <w:t>第一作者，1</w:t>
            </w:r>
            <w:r>
              <w:t>00%</w:t>
            </w:r>
          </w:p>
        </w:tc>
        <w:tc>
          <w:tcPr>
            <w:tcW w:w="923" w:type="dxa"/>
            <w:tcBorders>
              <w:tl2br w:val="nil"/>
              <w:tr2bl w:val="nil"/>
            </w:tcBorders>
          </w:tcPr>
          <w:p w14:paraId="30BE9269">
            <w:pPr>
              <w:widowControl/>
              <w:jc w:val="center"/>
            </w:pPr>
            <w:r>
              <w:rPr>
                <w:rFonts w:hint="eastAsia"/>
              </w:rPr>
              <w:t>5</w:t>
            </w:r>
          </w:p>
        </w:tc>
        <w:tc>
          <w:tcPr>
            <w:tcW w:w="1210" w:type="dxa"/>
            <w:tcBorders>
              <w:tl2br w:val="nil"/>
              <w:tr2bl w:val="nil"/>
            </w:tcBorders>
          </w:tcPr>
          <w:p w14:paraId="3A857AEE">
            <w:pPr>
              <w:widowControl/>
              <w:jc w:val="center"/>
            </w:pPr>
            <w:r>
              <w:rPr>
                <w:rFonts w:hint="eastAsia"/>
              </w:rPr>
              <w:t>有</w:t>
            </w:r>
          </w:p>
        </w:tc>
        <w:tc>
          <w:tcPr>
            <w:tcW w:w="831" w:type="dxa"/>
            <w:tcBorders>
              <w:tl2br w:val="nil"/>
              <w:tr2bl w:val="nil"/>
            </w:tcBorders>
          </w:tcPr>
          <w:p w14:paraId="160DAD9E">
            <w:pPr>
              <w:widowControl/>
              <w:jc w:val="center"/>
            </w:pPr>
            <w:r>
              <w:rPr>
                <w:rFonts w:hint="eastAsia"/>
              </w:rPr>
              <w:t>8</w:t>
            </w:r>
            <w:r>
              <w:t>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pPr>
            <w:r>
              <w:rPr>
                <w:rFonts w:hint="eastAsia"/>
              </w:rPr>
              <w:t>2</w:t>
            </w:r>
          </w:p>
        </w:tc>
        <w:tc>
          <w:tcPr>
            <w:tcW w:w="750" w:type="dxa"/>
            <w:tcBorders>
              <w:tl2br w:val="nil"/>
              <w:tr2bl w:val="nil"/>
            </w:tcBorders>
          </w:tcPr>
          <w:p w14:paraId="37B6E0D0">
            <w:pPr>
              <w:widowControl/>
              <w:jc w:val="center"/>
            </w:pPr>
            <w:r>
              <w:t>E</w:t>
            </w:r>
            <w:r>
              <w:rPr>
                <w:rFonts w:hint="eastAsia"/>
              </w:rPr>
              <w:t>级</w:t>
            </w:r>
          </w:p>
        </w:tc>
        <w:tc>
          <w:tcPr>
            <w:tcW w:w="2190" w:type="dxa"/>
            <w:tcBorders>
              <w:tl2br w:val="nil"/>
              <w:tr2bl w:val="nil"/>
            </w:tcBorders>
          </w:tcPr>
          <w:p w14:paraId="0A33407D">
            <w:pPr>
              <w:widowControl/>
            </w:pPr>
            <w:r>
              <w:t>Advantage of Combining OBIA and Classifier Ensemble Method for Very High-Resolution Satellite Imagery Classificatio</w:t>
            </w:r>
            <w:r>
              <w:rPr>
                <w:rFonts w:hint="eastAsia"/>
              </w:rPr>
              <w:t>n</w:t>
            </w:r>
          </w:p>
        </w:tc>
        <w:tc>
          <w:tcPr>
            <w:tcW w:w="2044" w:type="dxa"/>
            <w:tcBorders>
              <w:tl2br w:val="nil"/>
              <w:tr2bl w:val="nil"/>
            </w:tcBorders>
          </w:tcPr>
          <w:p w14:paraId="6B94F4D8">
            <w:pPr>
              <w:widowControl/>
              <w:jc w:val="center"/>
            </w:pPr>
            <w:r>
              <w:t>Journal of Sensors</w:t>
            </w:r>
            <w:r>
              <w:rPr>
                <w:rFonts w:hint="eastAsia"/>
              </w:rPr>
              <w:t>，2</w:t>
            </w:r>
            <w:r>
              <w:t>020(2020)</w:t>
            </w:r>
          </w:p>
        </w:tc>
        <w:tc>
          <w:tcPr>
            <w:tcW w:w="796" w:type="dxa"/>
            <w:tcBorders>
              <w:tl2br w:val="nil"/>
              <w:tr2bl w:val="nil"/>
            </w:tcBorders>
          </w:tcPr>
          <w:p w14:paraId="72AC98A6">
            <w:pPr>
              <w:widowControl/>
              <w:jc w:val="center"/>
            </w:pPr>
            <w:r>
              <w:rPr>
                <w:rFonts w:hint="eastAsia"/>
              </w:rPr>
              <w:t>第一作者</w:t>
            </w:r>
          </w:p>
          <w:p w14:paraId="76389353">
            <w:pPr>
              <w:widowControl/>
              <w:jc w:val="center"/>
            </w:pPr>
            <w:r>
              <w:rPr>
                <w:rFonts w:hint="eastAsia"/>
              </w:rPr>
              <w:t>1</w:t>
            </w:r>
            <w:r>
              <w:t>00%</w:t>
            </w:r>
          </w:p>
        </w:tc>
        <w:tc>
          <w:tcPr>
            <w:tcW w:w="923" w:type="dxa"/>
            <w:tcBorders>
              <w:tl2br w:val="nil"/>
              <w:tr2bl w:val="nil"/>
            </w:tcBorders>
          </w:tcPr>
          <w:p w14:paraId="3A07D16A">
            <w:pPr>
              <w:widowControl/>
              <w:jc w:val="center"/>
            </w:pPr>
            <w:r>
              <w:rPr>
                <w:rFonts w:hint="eastAsia"/>
              </w:rPr>
              <w:t>2</w:t>
            </w:r>
            <w:r>
              <w:t>1</w:t>
            </w:r>
          </w:p>
        </w:tc>
        <w:tc>
          <w:tcPr>
            <w:tcW w:w="1210" w:type="dxa"/>
            <w:tcBorders>
              <w:tl2br w:val="nil"/>
              <w:tr2bl w:val="nil"/>
            </w:tcBorders>
          </w:tcPr>
          <w:p w14:paraId="3DFBFAFE">
            <w:pPr>
              <w:widowControl/>
              <w:jc w:val="center"/>
            </w:pPr>
            <w:r>
              <w:rPr>
                <w:rFonts w:hint="eastAsia"/>
              </w:rPr>
              <w:t>有</w:t>
            </w:r>
          </w:p>
        </w:tc>
        <w:tc>
          <w:tcPr>
            <w:tcW w:w="831" w:type="dxa"/>
            <w:tcBorders>
              <w:tl2br w:val="nil"/>
              <w:tr2bl w:val="nil"/>
            </w:tcBorders>
          </w:tcPr>
          <w:p w14:paraId="59868457">
            <w:pPr>
              <w:widowControl/>
              <w:jc w:val="center"/>
            </w:pPr>
            <w:r>
              <w:rPr>
                <w:rFonts w:hint="eastAsia"/>
              </w:rPr>
              <w:t>8</w:t>
            </w:r>
            <w:r>
              <w:t>0</w:t>
            </w:r>
          </w:p>
        </w:tc>
      </w:tr>
      <w:tr w14:paraId="59E10EC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6117304">
            <w:pPr>
              <w:jc w:val="center"/>
            </w:pPr>
          </w:p>
        </w:tc>
        <w:tc>
          <w:tcPr>
            <w:tcW w:w="450" w:type="dxa"/>
            <w:tcBorders>
              <w:tl2br w:val="nil"/>
              <w:tr2bl w:val="nil"/>
            </w:tcBorders>
          </w:tcPr>
          <w:p w14:paraId="667608FD">
            <w:pPr>
              <w:jc w:val="center"/>
            </w:pPr>
            <w:r>
              <w:rPr>
                <w:rFonts w:hint="eastAsia"/>
              </w:rPr>
              <w:t>3</w:t>
            </w:r>
          </w:p>
        </w:tc>
        <w:tc>
          <w:tcPr>
            <w:tcW w:w="750" w:type="dxa"/>
            <w:tcBorders>
              <w:tl2br w:val="nil"/>
              <w:tr2bl w:val="nil"/>
            </w:tcBorders>
          </w:tcPr>
          <w:p w14:paraId="5943B603">
            <w:pPr>
              <w:widowControl/>
              <w:jc w:val="center"/>
            </w:pPr>
            <w:r>
              <w:t>E</w:t>
            </w:r>
            <w:r>
              <w:rPr>
                <w:rFonts w:hint="eastAsia"/>
              </w:rPr>
              <w:t>级</w:t>
            </w:r>
          </w:p>
        </w:tc>
        <w:tc>
          <w:tcPr>
            <w:tcW w:w="2190" w:type="dxa"/>
            <w:tcBorders>
              <w:tl2br w:val="nil"/>
              <w:tr2bl w:val="nil"/>
            </w:tcBorders>
          </w:tcPr>
          <w:p w14:paraId="15AA84B5">
            <w:pPr>
              <w:widowControl/>
            </w:pPr>
            <w:r>
              <w:t>Landscape Pattern and Ecological Security Assessment and Prediction Using Remote Sensing Approach</w:t>
            </w:r>
          </w:p>
        </w:tc>
        <w:tc>
          <w:tcPr>
            <w:tcW w:w="2044" w:type="dxa"/>
            <w:tcBorders>
              <w:tl2br w:val="nil"/>
              <w:tr2bl w:val="nil"/>
            </w:tcBorders>
          </w:tcPr>
          <w:p w14:paraId="49B1D1A5">
            <w:pPr>
              <w:widowControl/>
              <w:jc w:val="center"/>
            </w:pPr>
            <w:r>
              <w:t>Journal of Sensors,2018(2018)</w:t>
            </w:r>
          </w:p>
        </w:tc>
        <w:tc>
          <w:tcPr>
            <w:tcW w:w="796" w:type="dxa"/>
            <w:tcBorders>
              <w:tl2br w:val="nil"/>
              <w:tr2bl w:val="nil"/>
            </w:tcBorders>
          </w:tcPr>
          <w:p w14:paraId="45C48221">
            <w:pPr>
              <w:widowControl/>
              <w:jc w:val="center"/>
            </w:pPr>
            <w:r>
              <w:rPr>
                <w:rFonts w:hint="eastAsia"/>
              </w:rPr>
              <w:t>通讯作者，1</w:t>
            </w:r>
            <w:r>
              <w:t>00%</w:t>
            </w:r>
          </w:p>
        </w:tc>
        <w:tc>
          <w:tcPr>
            <w:tcW w:w="923" w:type="dxa"/>
            <w:tcBorders>
              <w:tl2br w:val="nil"/>
              <w:tr2bl w:val="nil"/>
            </w:tcBorders>
          </w:tcPr>
          <w:p w14:paraId="1EC10801">
            <w:pPr>
              <w:widowControl/>
              <w:jc w:val="center"/>
            </w:pPr>
            <w:r>
              <w:rPr>
                <w:rFonts w:hint="eastAsia"/>
              </w:rPr>
              <w:t>1</w:t>
            </w:r>
            <w:r>
              <w:t>8</w:t>
            </w:r>
          </w:p>
        </w:tc>
        <w:tc>
          <w:tcPr>
            <w:tcW w:w="1210" w:type="dxa"/>
            <w:tcBorders>
              <w:tl2br w:val="nil"/>
              <w:tr2bl w:val="nil"/>
            </w:tcBorders>
          </w:tcPr>
          <w:p w14:paraId="6E5CC3EF">
            <w:pPr>
              <w:widowControl/>
              <w:jc w:val="center"/>
            </w:pPr>
            <w:r>
              <w:rPr>
                <w:rFonts w:hint="eastAsia"/>
              </w:rPr>
              <w:t>有</w:t>
            </w:r>
          </w:p>
        </w:tc>
        <w:tc>
          <w:tcPr>
            <w:tcW w:w="831" w:type="dxa"/>
            <w:tcBorders>
              <w:tl2br w:val="nil"/>
              <w:tr2bl w:val="nil"/>
            </w:tcBorders>
          </w:tcPr>
          <w:p w14:paraId="77D5A327">
            <w:pPr>
              <w:widowControl/>
              <w:jc w:val="center"/>
            </w:pPr>
            <w:r>
              <w:rPr>
                <w:rFonts w:hint="eastAsia"/>
              </w:rPr>
              <w:t>8</w:t>
            </w:r>
            <w:r>
              <w:t>0</w:t>
            </w:r>
          </w:p>
        </w:tc>
      </w:tr>
      <w:tr w14:paraId="6F3E842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225746FD">
            <w:pPr>
              <w:jc w:val="center"/>
            </w:pPr>
          </w:p>
        </w:tc>
        <w:tc>
          <w:tcPr>
            <w:tcW w:w="450" w:type="dxa"/>
            <w:tcBorders>
              <w:tl2br w:val="nil"/>
              <w:tr2bl w:val="nil"/>
            </w:tcBorders>
          </w:tcPr>
          <w:p w14:paraId="094B1654">
            <w:pPr>
              <w:jc w:val="center"/>
            </w:pPr>
            <w:r>
              <w:rPr>
                <w:rFonts w:hint="eastAsia"/>
              </w:rPr>
              <w:t>4</w:t>
            </w:r>
          </w:p>
        </w:tc>
        <w:tc>
          <w:tcPr>
            <w:tcW w:w="750" w:type="dxa"/>
            <w:tcBorders>
              <w:tl2br w:val="nil"/>
              <w:tr2bl w:val="nil"/>
            </w:tcBorders>
          </w:tcPr>
          <w:p w14:paraId="20A453C2">
            <w:pPr>
              <w:widowControl/>
              <w:jc w:val="center"/>
            </w:pPr>
            <w:r>
              <w:t>E</w:t>
            </w:r>
            <w:r>
              <w:rPr>
                <w:rFonts w:hint="eastAsia"/>
              </w:rPr>
              <w:t>级</w:t>
            </w:r>
          </w:p>
        </w:tc>
        <w:tc>
          <w:tcPr>
            <w:tcW w:w="2190" w:type="dxa"/>
            <w:tcBorders>
              <w:tl2br w:val="nil"/>
              <w:tr2bl w:val="nil"/>
            </w:tcBorders>
          </w:tcPr>
          <w:p w14:paraId="5B2DF8A4">
            <w:pPr>
              <w:widowControl/>
            </w:pPr>
            <w:r>
              <w:t>Ecological Security Assessment Based on Remote Sensing and Landscape Ecology Mode</w:t>
            </w:r>
          </w:p>
        </w:tc>
        <w:tc>
          <w:tcPr>
            <w:tcW w:w="2044" w:type="dxa"/>
            <w:tcBorders>
              <w:tl2br w:val="nil"/>
              <w:tr2bl w:val="nil"/>
            </w:tcBorders>
          </w:tcPr>
          <w:p w14:paraId="0DA88A24">
            <w:pPr>
              <w:widowControl/>
              <w:jc w:val="center"/>
            </w:pPr>
            <w:r>
              <w:t>Journal of Sensor,2021(2021)</w:t>
            </w:r>
          </w:p>
        </w:tc>
        <w:tc>
          <w:tcPr>
            <w:tcW w:w="796" w:type="dxa"/>
            <w:tcBorders>
              <w:tl2br w:val="nil"/>
              <w:tr2bl w:val="nil"/>
            </w:tcBorders>
          </w:tcPr>
          <w:p w14:paraId="15C84366">
            <w:pPr>
              <w:widowControl/>
              <w:jc w:val="center"/>
            </w:pPr>
            <w:r>
              <w:rPr>
                <w:rFonts w:hint="eastAsia"/>
              </w:rPr>
              <w:t>通讯作者，1</w:t>
            </w:r>
            <w:r>
              <w:t>00%</w:t>
            </w:r>
          </w:p>
        </w:tc>
        <w:tc>
          <w:tcPr>
            <w:tcW w:w="923" w:type="dxa"/>
            <w:tcBorders>
              <w:tl2br w:val="nil"/>
              <w:tr2bl w:val="nil"/>
            </w:tcBorders>
          </w:tcPr>
          <w:p w14:paraId="3ECE5BFF">
            <w:pPr>
              <w:widowControl/>
              <w:jc w:val="center"/>
            </w:pPr>
            <w:r>
              <w:rPr>
                <w:rFonts w:hint="eastAsia"/>
              </w:rPr>
              <w:t>1</w:t>
            </w:r>
            <w:r>
              <w:t>5</w:t>
            </w:r>
          </w:p>
        </w:tc>
        <w:tc>
          <w:tcPr>
            <w:tcW w:w="1210" w:type="dxa"/>
            <w:tcBorders>
              <w:tl2br w:val="nil"/>
              <w:tr2bl w:val="nil"/>
            </w:tcBorders>
          </w:tcPr>
          <w:p w14:paraId="0DAC2B78">
            <w:pPr>
              <w:widowControl/>
              <w:jc w:val="center"/>
            </w:pPr>
            <w:r>
              <w:rPr>
                <w:rFonts w:hint="eastAsia"/>
              </w:rPr>
              <w:t>有</w:t>
            </w:r>
          </w:p>
        </w:tc>
        <w:tc>
          <w:tcPr>
            <w:tcW w:w="831" w:type="dxa"/>
            <w:tcBorders>
              <w:tl2br w:val="nil"/>
              <w:tr2bl w:val="nil"/>
            </w:tcBorders>
          </w:tcPr>
          <w:p w14:paraId="210C484D">
            <w:pPr>
              <w:widowControl/>
              <w:jc w:val="center"/>
            </w:pPr>
            <w:r>
              <w:rPr>
                <w:rFonts w:hint="eastAsia"/>
              </w:rPr>
              <w:t>8</w:t>
            </w:r>
            <w:r>
              <w:t>0</w:t>
            </w:r>
          </w:p>
        </w:tc>
      </w:tr>
      <w:tr w14:paraId="4F1A428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450CE3F8">
            <w:pPr>
              <w:jc w:val="center"/>
            </w:pPr>
          </w:p>
        </w:tc>
        <w:tc>
          <w:tcPr>
            <w:tcW w:w="450" w:type="dxa"/>
            <w:tcBorders>
              <w:tl2br w:val="nil"/>
              <w:tr2bl w:val="nil"/>
            </w:tcBorders>
          </w:tcPr>
          <w:p w14:paraId="1A927AA3">
            <w:pPr>
              <w:jc w:val="center"/>
            </w:pPr>
            <w:r>
              <w:rPr>
                <w:rFonts w:hint="eastAsia"/>
              </w:rPr>
              <w:t>5</w:t>
            </w:r>
          </w:p>
        </w:tc>
        <w:tc>
          <w:tcPr>
            <w:tcW w:w="750" w:type="dxa"/>
            <w:tcBorders>
              <w:tl2br w:val="nil"/>
              <w:tr2bl w:val="nil"/>
            </w:tcBorders>
          </w:tcPr>
          <w:p w14:paraId="00777504">
            <w:pPr>
              <w:widowControl/>
              <w:jc w:val="center"/>
            </w:pPr>
            <w:r>
              <w:t>F</w:t>
            </w:r>
            <w:r>
              <w:rPr>
                <w:rFonts w:hint="eastAsia"/>
              </w:rPr>
              <w:t>级</w:t>
            </w:r>
          </w:p>
        </w:tc>
        <w:tc>
          <w:tcPr>
            <w:tcW w:w="2190" w:type="dxa"/>
            <w:tcBorders>
              <w:tl2br w:val="nil"/>
              <w:tr2bl w:val="nil"/>
            </w:tcBorders>
          </w:tcPr>
          <w:p w14:paraId="01D0DDF8">
            <w:pPr>
              <w:widowControl/>
            </w:pPr>
            <w:r>
              <w:rPr>
                <w:rFonts w:hint="eastAsia"/>
              </w:rPr>
              <w:t>基于光学和雷达遥感影像融合的地类识别研究</w:t>
            </w:r>
          </w:p>
        </w:tc>
        <w:tc>
          <w:tcPr>
            <w:tcW w:w="2044" w:type="dxa"/>
            <w:tcBorders>
              <w:tl2br w:val="nil"/>
              <w:tr2bl w:val="nil"/>
            </w:tcBorders>
          </w:tcPr>
          <w:p w14:paraId="44E01975">
            <w:pPr>
              <w:widowControl/>
              <w:jc w:val="center"/>
            </w:pPr>
            <w:r>
              <w:rPr>
                <w:rFonts w:hint="eastAsia"/>
              </w:rPr>
              <w:t>红外技术,</w:t>
            </w:r>
            <w:r>
              <w:t>2015,37(11)</w:t>
            </w:r>
          </w:p>
        </w:tc>
        <w:tc>
          <w:tcPr>
            <w:tcW w:w="796" w:type="dxa"/>
            <w:tcBorders>
              <w:tl2br w:val="nil"/>
              <w:tr2bl w:val="nil"/>
            </w:tcBorders>
          </w:tcPr>
          <w:p w14:paraId="643D82D7">
            <w:pPr>
              <w:widowControl/>
              <w:jc w:val="center"/>
            </w:pPr>
            <w:r>
              <w:rPr>
                <w:rFonts w:hint="eastAsia"/>
              </w:rPr>
              <w:t>第一作者，1</w:t>
            </w:r>
            <w:r>
              <w:t>00%</w:t>
            </w:r>
          </w:p>
        </w:tc>
        <w:tc>
          <w:tcPr>
            <w:tcW w:w="923" w:type="dxa"/>
            <w:tcBorders>
              <w:tl2br w:val="nil"/>
              <w:tr2bl w:val="nil"/>
            </w:tcBorders>
          </w:tcPr>
          <w:p w14:paraId="26D161D3">
            <w:pPr>
              <w:widowControl/>
              <w:jc w:val="center"/>
            </w:pPr>
            <w:r>
              <w:rPr>
                <w:rFonts w:hint="eastAsia"/>
              </w:rPr>
              <w:t>6</w:t>
            </w:r>
          </w:p>
        </w:tc>
        <w:tc>
          <w:tcPr>
            <w:tcW w:w="1210" w:type="dxa"/>
            <w:tcBorders>
              <w:tl2br w:val="nil"/>
              <w:tr2bl w:val="nil"/>
            </w:tcBorders>
          </w:tcPr>
          <w:p w14:paraId="49A2AED3">
            <w:pPr>
              <w:widowControl/>
              <w:jc w:val="center"/>
            </w:pPr>
          </w:p>
        </w:tc>
        <w:tc>
          <w:tcPr>
            <w:tcW w:w="831" w:type="dxa"/>
            <w:tcBorders>
              <w:tl2br w:val="nil"/>
              <w:tr2bl w:val="nil"/>
            </w:tcBorders>
          </w:tcPr>
          <w:p w14:paraId="01199FF6">
            <w:pPr>
              <w:widowControl/>
              <w:jc w:val="center"/>
            </w:pPr>
            <w:r>
              <w:rPr>
                <w:rFonts w:hint="eastAsia"/>
              </w:rPr>
              <w:t>2</w:t>
            </w:r>
            <w:r>
              <w:t>0</w:t>
            </w:r>
          </w:p>
        </w:tc>
      </w:tr>
      <w:tr w14:paraId="22A3A97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F9CA8E">
            <w:pPr>
              <w:jc w:val="center"/>
            </w:pPr>
          </w:p>
        </w:tc>
        <w:tc>
          <w:tcPr>
            <w:tcW w:w="450" w:type="dxa"/>
            <w:tcBorders>
              <w:tl2br w:val="nil"/>
              <w:tr2bl w:val="nil"/>
            </w:tcBorders>
          </w:tcPr>
          <w:p w14:paraId="65DC647A">
            <w:pPr>
              <w:jc w:val="center"/>
            </w:pPr>
            <w:r>
              <w:rPr>
                <w:rFonts w:hint="eastAsia"/>
              </w:rPr>
              <w:t>6</w:t>
            </w:r>
          </w:p>
        </w:tc>
        <w:tc>
          <w:tcPr>
            <w:tcW w:w="750" w:type="dxa"/>
            <w:tcBorders>
              <w:tl2br w:val="nil"/>
              <w:tr2bl w:val="nil"/>
            </w:tcBorders>
          </w:tcPr>
          <w:p w14:paraId="530793AE">
            <w:pPr>
              <w:widowControl/>
              <w:jc w:val="center"/>
            </w:pPr>
            <w:r>
              <w:rPr>
                <w:rFonts w:hint="eastAsia"/>
              </w:rPr>
              <w:t>F级</w:t>
            </w:r>
          </w:p>
        </w:tc>
        <w:tc>
          <w:tcPr>
            <w:tcW w:w="2190" w:type="dxa"/>
            <w:tcBorders>
              <w:tl2br w:val="nil"/>
              <w:tr2bl w:val="nil"/>
            </w:tcBorders>
          </w:tcPr>
          <w:p w14:paraId="64B9619C">
            <w:pPr>
              <w:widowControl/>
            </w:pPr>
            <w:r>
              <w:rPr>
                <w:rFonts w:hint="eastAsia"/>
              </w:rPr>
              <w:t>鄂尔多斯植被的NDVI3g动态及气候响应</w:t>
            </w:r>
          </w:p>
        </w:tc>
        <w:tc>
          <w:tcPr>
            <w:tcW w:w="2044" w:type="dxa"/>
            <w:tcBorders>
              <w:tl2br w:val="nil"/>
              <w:tr2bl w:val="nil"/>
            </w:tcBorders>
          </w:tcPr>
          <w:p w14:paraId="36E290FD">
            <w:pPr>
              <w:widowControl/>
              <w:jc w:val="center"/>
            </w:pPr>
            <w:r>
              <w:rPr>
                <w:rFonts w:hint="eastAsia"/>
              </w:rPr>
              <w:t>水土保持通报,</w:t>
            </w:r>
            <w:r>
              <w:t>2016,36(05)</w:t>
            </w:r>
          </w:p>
        </w:tc>
        <w:tc>
          <w:tcPr>
            <w:tcW w:w="796" w:type="dxa"/>
            <w:tcBorders>
              <w:tl2br w:val="nil"/>
              <w:tr2bl w:val="nil"/>
            </w:tcBorders>
          </w:tcPr>
          <w:p w14:paraId="2CE1024B">
            <w:pPr>
              <w:widowControl/>
              <w:jc w:val="center"/>
            </w:pPr>
            <w:r>
              <w:rPr>
                <w:rFonts w:hint="eastAsia"/>
              </w:rPr>
              <w:t>第一作者，1</w:t>
            </w:r>
            <w:r>
              <w:t>00%</w:t>
            </w:r>
          </w:p>
        </w:tc>
        <w:tc>
          <w:tcPr>
            <w:tcW w:w="923" w:type="dxa"/>
            <w:tcBorders>
              <w:tl2br w:val="nil"/>
              <w:tr2bl w:val="nil"/>
            </w:tcBorders>
          </w:tcPr>
          <w:p w14:paraId="4F21BC8E">
            <w:pPr>
              <w:widowControl/>
              <w:jc w:val="center"/>
            </w:pPr>
            <w:r>
              <w:rPr>
                <w:rFonts w:hint="eastAsia"/>
              </w:rPr>
              <w:t>1</w:t>
            </w:r>
            <w:r>
              <w:t>4</w:t>
            </w:r>
          </w:p>
        </w:tc>
        <w:tc>
          <w:tcPr>
            <w:tcW w:w="1210" w:type="dxa"/>
            <w:tcBorders>
              <w:tl2br w:val="nil"/>
              <w:tr2bl w:val="nil"/>
            </w:tcBorders>
          </w:tcPr>
          <w:p w14:paraId="5C4B6E19">
            <w:pPr>
              <w:widowControl/>
              <w:jc w:val="center"/>
            </w:pPr>
          </w:p>
        </w:tc>
        <w:tc>
          <w:tcPr>
            <w:tcW w:w="831" w:type="dxa"/>
            <w:tcBorders>
              <w:tl2br w:val="nil"/>
              <w:tr2bl w:val="nil"/>
            </w:tcBorders>
          </w:tcPr>
          <w:p w14:paraId="54CB9F1B">
            <w:pPr>
              <w:widowControl/>
              <w:jc w:val="center"/>
            </w:pPr>
            <w:r>
              <w:rPr>
                <w:rFonts w:hint="eastAsia"/>
              </w:rPr>
              <w:t>2</w:t>
            </w:r>
            <w:r>
              <w:t>0</w:t>
            </w:r>
          </w:p>
        </w:tc>
      </w:tr>
      <w:tr w14:paraId="18CC9DF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tcBorders>
              <w:tl2br w:val="nil"/>
              <w:tr2bl w:val="nil"/>
            </w:tcBorders>
            <w:vAlign w:val="center"/>
          </w:tcPr>
          <w:p w14:paraId="400688D6">
            <w:pPr>
              <w:jc w:val="center"/>
            </w:pPr>
          </w:p>
        </w:tc>
        <w:tc>
          <w:tcPr>
            <w:tcW w:w="450" w:type="dxa"/>
            <w:tcBorders>
              <w:tl2br w:val="nil"/>
              <w:tr2bl w:val="nil"/>
            </w:tcBorders>
          </w:tcPr>
          <w:p w14:paraId="55BC4B1D">
            <w:pPr>
              <w:jc w:val="center"/>
            </w:pPr>
            <w:r>
              <w:rPr>
                <w:rFonts w:hint="eastAsia"/>
              </w:rPr>
              <w:t>7</w:t>
            </w:r>
          </w:p>
        </w:tc>
        <w:tc>
          <w:tcPr>
            <w:tcW w:w="750" w:type="dxa"/>
            <w:tcBorders>
              <w:tl2br w:val="nil"/>
              <w:tr2bl w:val="nil"/>
            </w:tcBorders>
          </w:tcPr>
          <w:p w14:paraId="339A7B6A">
            <w:pPr>
              <w:widowControl/>
              <w:jc w:val="center"/>
            </w:pPr>
            <w:r>
              <w:rPr>
                <w:rFonts w:hint="eastAsia"/>
              </w:rPr>
              <w:t>F级</w:t>
            </w:r>
          </w:p>
        </w:tc>
        <w:tc>
          <w:tcPr>
            <w:tcW w:w="2190" w:type="dxa"/>
            <w:tcBorders>
              <w:tl2br w:val="nil"/>
              <w:tr2bl w:val="nil"/>
            </w:tcBorders>
          </w:tcPr>
          <w:p w14:paraId="487D7038">
            <w:pPr>
              <w:widowControl/>
            </w:pPr>
            <w:r>
              <w:rPr>
                <w:rFonts w:hint="eastAsia"/>
              </w:rPr>
              <w:t>基于GlobeLand</w:t>
            </w:r>
            <w:r>
              <w:t>30</w:t>
            </w:r>
            <w:r>
              <w:rPr>
                <w:rFonts w:hint="eastAsia"/>
              </w:rPr>
              <w:t>数据和CA</w:t>
            </w:r>
            <w:r>
              <w:t>_Markov</w:t>
            </w:r>
            <w:r>
              <w:rPr>
                <w:rFonts w:hint="eastAsia"/>
              </w:rPr>
              <w:t>模型的郑州市2</w:t>
            </w:r>
            <w:r>
              <w:t>000-2020</w:t>
            </w:r>
            <w:r>
              <w:rPr>
                <w:rFonts w:hint="eastAsia"/>
              </w:rPr>
              <w:t>年地表覆盖变化特征及预测分析</w:t>
            </w:r>
          </w:p>
        </w:tc>
        <w:tc>
          <w:tcPr>
            <w:tcW w:w="2044" w:type="dxa"/>
            <w:tcBorders>
              <w:tl2br w:val="nil"/>
              <w:tr2bl w:val="nil"/>
            </w:tcBorders>
          </w:tcPr>
          <w:p w14:paraId="0F46DE9A">
            <w:pPr>
              <w:widowControl/>
              <w:jc w:val="center"/>
            </w:pPr>
            <w:r>
              <w:rPr>
                <w:rFonts w:hint="eastAsia"/>
              </w:rPr>
              <w:t>水土保持通报,</w:t>
            </w:r>
            <w:r>
              <w:t>2017,37(04)</w:t>
            </w:r>
          </w:p>
        </w:tc>
        <w:tc>
          <w:tcPr>
            <w:tcW w:w="796" w:type="dxa"/>
            <w:tcBorders>
              <w:tl2br w:val="nil"/>
              <w:tr2bl w:val="nil"/>
            </w:tcBorders>
          </w:tcPr>
          <w:p w14:paraId="2CD66DA6">
            <w:pPr>
              <w:widowControl/>
              <w:jc w:val="center"/>
            </w:pPr>
            <w:r>
              <w:rPr>
                <w:rFonts w:hint="eastAsia"/>
              </w:rPr>
              <w:t>通讯作者，1</w:t>
            </w:r>
            <w:r>
              <w:t>00%</w:t>
            </w:r>
          </w:p>
        </w:tc>
        <w:tc>
          <w:tcPr>
            <w:tcW w:w="923" w:type="dxa"/>
            <w:tcBorders>
              <w:tl2br w:val="nil"/>
              <w:tr2bl w:val="nil"/>
            </w:tcBorders>
          </w:tcPr>
          <w:p w14:paraId="39393985">
            <w:pPr>
              <w:widowControl/>
              <w:jc w:val="center"/>
            </w:pPr>
            <w:r>
              <w:rPr>
                <w:rFonts w:hint="eastAsia"/>
              </w:rPr>
              <w:t>1</w:t>
            </w:r>
            <w:r>
              <w:t>3</w:t>
            </w:r>
          </w:p>
        </w:tc>
        <w:tc>
          <w:tcPr>
            <w:tcW w:w="1210" w:type="dxa"/>
            <w:tcBorders>
              <w:tl2br w:val="nil"/>
              <w:tr2bl w:val="nil"/>
            </w:tcBorders>
          </w:tcPr>
          <w:p w14:paraId="63607057">
            <w:pPr>
              <w:widowControl/>
              <w:jc w:val="center"/>
            </w:pPr>
          </w:p>
        </w:tc>
        <w:tc>
          <w:tcPr>
            <w:tcW w:w="831" w:type="dxa"/>
            <w:tcBorders>
              <w:tl2br w:val="nil"/>
              <w:tr2bl w:val="nil"/>
            </w:tcBorders>
          </w:tcPr>
          <w:p w14:paraId="05C2AF52">
            <w:pPr>
              <w:widowControl/>
              <w:jc w:val="center"/>
            </w:pPr>
            <w:r>
              <w:rPr>
                <w:rFonts w:hint="eastAsia"/>
              </w:rPr>
              <w:t>2</w:t>
            </w:r>
            <w:r>
              <w:t>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pPr>
            <w:r>
              <w:rPr>
                <w:rFonts w:hint="eastAsia"/>
              </w:rPr>
              <w:t>1</w:t>
            </w:r>
          </w:p>
        </w:tc>
        <w:tc>
          <w:tcPr>
            <w:tcW w:w="750" w:type="dxa"/>
            <w:tcBorders>
              <w:top w:val="single" w:color="000000" w:sz="12" w:space="0"/>
            </w:tcBorders>
          </w:tcPr>
          <w:p w14:paraId="0F9F3392">
            <w:pPr>
              <w:widowControl/>
              <w:jc w:val="center"/>
            </w:pPr>
            <w:r>
              <w:t>D</w:t>
            </w:r>
            <w:r>
              <w:rPr>
                <w:rFonts w:hint="eastAsia"/>
              </w:rPr>
              <w:t>级</w:t>
            </w:r>
          </w:p>
        </w:tc>
        <w:tc>
          <w:tcPr>
            <w:tcW w:w="2190" w:type="dxa"/>
            <w:tcBorders>
              <w:top w:val="single" w:color="000000" w:sz="12" w:space="0"/>
            </w:tcBorders>
          </w:tcPr>
          <w:p w14:paraId="10D1F95F">
            <w:pPr>
              <w:widowControl/>
            </w:pPr>
            <w:r>
              <w:t>Remote Sensing-Based LULP Change and Its Effect on Ecological Quality in the Context of the Hainan Free Trade Port Pla</w:t>
            </w:r>
            <w:r>
              <w:rPr>
                <w:rFonts w:hint="eastAsia"/>
              </w:rPr>
              <w:t>n</w:t>
            </w:r>
          </w:p>
        </w:tc>
        <w:tc>
          <w:tcPr>
            <w:tcW w:w="2044" w:type="dxa"/>
            <w:tcBorders>
              <w:top w:val="single" w:color="000000" w:sz="12" w:space="0"/>
            </w:tcBorders>
          </w:tcPr>
          <w:p w14:paraId="0682C870">
            <w:pPr>
              <w:widowControl/>
              <w:jc w:val="center"/>
            </w:pPr>
            <w:r>
              <w:rPr>
                <w:rFonts w:hint="eastAsia"/>
              </w:rPr>
              <w:t>Sustainability</w:t>
            </w:r>
            <w:r>
              <w:t>,2024,14(16)</w:t>
            </w:r>
          </w:p>
        </w:tc>
        <w:tc>
          <w:tcPr>
            <w:tcW w:w="796" w:type="dxa"/>
            <w:tcBorders>
              <w:top w:val="single" w:color="000000" w:sz="12" w:space="0"/>
            </w:tcBorders>
          </w:tcPr>
          <w:p w14:paraId="2177E983">
            <w:pPr>
              <w:widowControl/>
              <w:jc w:val="center"/>
            </w:pPr>
            <w:r>
              <w:rPr>
                <w:rFonts w:hint="eastAsia"/>
              </w:rPr>
              <w:t>通讯作者，1</w:t>
            </w:r>
            <w:r>
              <w:t>00%</w:t>
            </w:r>
          </w:p>
        </w:tc>
        <w:tc>
          <w:tcPr>
            <w:tcW w:w="923" w:type="dxa"/>
            <w:tcBorders>
              <w:top w:val="single" w:color="000000" w:sz="12" w:space="0"/>
            </w:tcBorders>
          </w:tcPr>
          <w:p w14:paraId="05401860">
            <w:pPr>
              <w:widowControl/>
              <w:jc w:val="center"/>
            </w:pPr>
          </w:p>
        </w:tc>
        <w:tc>
          <w:tcPr>
            <w:tcW w:w="1210" w:type="dxa"/>
            <w:tcBorders>
              <w:top w:val="single" w:color="000000" w:sz="12" w:space="0"/>
            </w:tcBorders>
          </w:tcPr>
          <w:p w14:paraId="1E996F70">
            <w:pPr>
              <w:widowControl/>
              <w:jc w:val="center"/>
            </w:pPr>
            <w:r>
              <w:rPr>
                <w:rFonts w:hint="eastAsia"/>
              </w:rPr>
              <w:t>有</w:t>
            </w:r>
          </w:p>
        </w:tc>
        <w:tc>
          <w:tcPr>
            <w:tcW w:w="831" w:type="dxa"/>
            <w:tcBorders>
              <w:top w:val="single" w:color="000000" w:sz="12" w:space="0"/>
            </w:tcBorders>
          </w:tcPr>
          <w:p w14:paraId="35A77FC7">
            <w:pPr>
              <w:widowControl/>
              <w:jc w:val="center"/>
            </w:pPr>
          </w:p>
        </w:tc>
      </w:tr>
    </w:tbl>
    <w:p w14:paraId="436DD210">
      <w:pPr>
        <w:widowControl/>
        <w:spacing w:before="156" w:beforeLines="50"/>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r>
              <w:rPr>
                <w:rFonts w:hint="eastAsia"/>
              </w:rPr>
              <w:t>1</w:t>
            </w:r>
          </w:p>
        </w:tc>
        <w:tc>
          <w:tcPr>
            <w:tcW w:w="885" w:type="dxa"/>
            <w:tcBorders>
              <w:tl2br w:val="nil"/>
              <w:tr2bl w:val="nil"/>
            </w:tcBorders>
            <w:vAlign w:val="center"/>
          </w:tcPr>
          <w:p w14:paraId="1FBBB10B">
            <w:pPr>
              <w:widowControl/>
              <w:jc w:val="center"/>
            </w:pPr>
            <w:r>
              <w:rPr>
                <w:rFonts w:hint="eastAsia"/>
              </w:rPr>
              <w:t>A级</w:t>
            </w:r>
          </w:p>
        </w:tc>
        <w:tc>
          <w:tcPr>
            <w:tcW w:w="1695" w:type="dxa"/>
            <w:tcBorders>
              <w:tl2br w:val="nil"/>
              <w:tr2bl w:val="nil"/>
            </w:tcBorders>
            <w:vAlign w:val="center"/>
          </w:tcPr>
          <w:p w14:paraId="186A83B3">
            <w:pPr>
              <w:widowControl/>
            </w:pPr>
            <w:r>
              <w:rPr>
                <w:rFonts w:hint="eastAsia"/>
              </w:rPr>
              <w:t>高强度开采地表生态环境演变机理与调控</w:t>
            </w:r>
          </w:p>
        </w:tc>
        <w:tc>
          <w:tcPr>
            <w:tcW w:w="1020" w:type="dxa"/>
            <w:tcBorders>
              <w:tl2br w:val="nil"/>
              <w:tr2bl w:val="nil"/>
            </w:tcBorders>
            <w:vAlign w:val="center"/>
          </w:tcPr>
          <w:p w14:paraId="5795F54D">
            <w:pPr>
              <w:widowControl/>
            </w:pPr>
            <w:r>
              <w:rPr>
                <w:rFonts w:hint="eastAsia"/>
              </w:rPr>
              <w:t>合著</w:t>
            </w:r>
          </w:p>
        </w:tc>
        <w:tc>
          <w:tcPr>
            <w:tcW w:w="1110" w:type="dxa"/>
            <w:tcBorders>
              <w:tl2br w:val="nil"/>
              <w:tr2bl w:val="nil"/>
            </w:tcBorders>
            <w:vAlign w:val="center"/>
          </w:tcPr>
          <w:p w14:paraId="236EDF43">
            <w:pPr>
              <w:widowControl/>
            </w:pPr>
            <w:r>
              <w:rPr>
                <w:rFonts w:hint="eastAsia"/>
              </w:rPr>
              <w:t>科学出版社，2</w:t>
            </w:r>
            <w:r>
              <w:t>019</w:t>
            </w:r>
            <w:r>
              <w:rPr>
                <w:rFonts w:hint="eastAsia"/>
              </w:rPr>
              <w:t>年1</w:t>
            </w:r>
            <w:r>
              <w:t>1</w:t>
            </w:r>
            <w:r>
              <w:rPr>
                <w:rFonts w:hint="eastAsia"/>
              </w:rPr>
              <w:t>月</w:t>
            </w:r>
          </w:p>
        </w:tc>
        <w:tc>
          <w:tcPr>
            <w:tcW w:w="730" w:type="dxa"/>
            <w:tcBorders>
              <w:tl2br w:val="nil"/>
              <w:tr2bl w:val="nil"/>
            </w:tcBorders>
            <w:vAlign w:val="center"/>
          </w:tcPr>
          <w:p w14:paraId="2ADDDF85">
            <w:pPr>
              <w:widowControl/>
            </w:pPr>
            <w:r>
              <w:rPr>
                <w:rFonts w:hint="eastAsia"/>
              </w:rPr>
              <w:t>2</w:t>
            </w:r>
            <w:r>
              <w:t>019244208</w:t>
            </w:r>
          </w:p>
        </w:tc>
        <w:tc>
          <w:tcPr>
            <w:tcW w:w="1100" w:type="dxa"/>
            <w:tcBorders>
              <w:tl2br w:val="nil"/>
              <w:tr2bl w:val="nil"/>
            </w:tcBorders>
            <w:vAlign w:val="center"/>
          </w:tcPr>
          <w:p w14:paraId="1C8A1E6E">
            <w:pPr>
              <w:widowControl/>
            </w:pPr>
            <w:r>
              <w:rPr>
                <w:rFonts w:hint="eastAsia"/>
              </w:rPr>
              <w:t>4</w:t>
            </w:r>
            <w:r>
              <w:t>1</w:t>
            </w:r>
          </w:p>
        </w:tc>
        <w:tc>
          <w:tcPr>
            <w:tcW w:w="860" w:type="dxa"/>
            <w:tcBorders>
              <w:tl2br w:val="nil"/>
              <w:tr2bl w:val="nil"/>
            </w:tcBorders>
            <w:vAlign w:val="center"/>
          </w:tcPr>
          <w:p w14:paraId="77F6C7E5">
            <w:pPr>
              <w:widowControl/>
            </w:pPr>
            <w:r>
              <w:rPr>
                <w:rFonts w:hint="eastAsia"/>
              </w:rPr>
              <w:t>1</w:t>
            </w:r>
            <w:r>
              <w:t>.2</w:t>
            </w:r>
          </w:p>
        </w:tc>
        <w:tc>
          <w:tcPr>
            <w:tcW w:w="1035" w:type="dxa"/>
            <w:tcBorders>
              <w:tl2br w:val="nil"/>
              <w:tr2bl w:val="nil"/>
            </w:tcBorders>
            <w:vAlign w:val="center"/>
          </w:tcPr>
          <w:p w14:paraId="398AD942">
            <w:pPr>
              <w:widowControl/>
            </w:pPr>
            <w:r>
              <w:rPr>
                <w:rFonts w:hint="eastAsia"/>
              </w:rPr>
              <w:t>有</w:t>
            </w: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r>
              <w:rPr>
                <w:rFonts w:hint="eastAsia"/>
              </w:rPr>
              <w:t>2</w:t>
            </w:r>
          </w:p>
        </w:tc>
        <w:tc>
          <w:tcPr>
            <w:tcW w:w="885" w:type="dxa"/>
            <w:tcBorders>
              <w:bottom w:val="single" w:color="000000" w:sz="12" w:space="0"/>
              <w:tl2br w:val="nil"/>
              <w:tr2bl w:val="nil"/>
            </w:tcBorders>
            <w:vAlign w:val="center"/>
          </w:tcPr>
          <w:p w14:paraId="6DDA64B1">
            <w:pPr>
              <w:widowControl/>
              <w:jc w:val="center"/>
            </w:pPr>
            <w:r>
              <w:rPr>
                <w:rFonts w:hint="eastAsia"/>
              </w:rPr>
              <w:t>B级</w:t>
            </w:r>
          </w:p>
        </w:tc>
        <w:tc>
          <w:tcPr>
            <w:tcW w:w="1695" w:type="dxa"/>
            <w:tcBorders>
              <w:bottom w:val="single" w:color="000000" w:sz="12" w:space="0"/>
              <w:tl2br w:val="nil"/>
              <w:tr2bl w:val="nil"/>
            </w:tcBorders>
            <w:vAlign w:val="center"/>
          </w:tcPr>
          <w:p w14:paraId="020BB280">
            <w:pPr>
              <w:widowControl/>
            </w:pPr>
            <w:r>
              <w:rPr>
                <w:rFonts w:hint="eastAsia"/>
              </w:rPr>
              <w:t>摄影测量学</w:t>
            </w:r>
          </w:p>
        </w:tc>
        <w:tc>
          <w:tcPr>
            <w:tcW w:w="1020" w:type="dxa"/>
            <w:tcBorders>
              <w:bottom w:val="single" w:color="000000" w:sz="12" w:space="0"/>
              <w:tl2br w:val="nil"/>
              <w:tr2bl w:val="nil"/>
            </w:tcBorders>
            <w:vAlign w:val="center"/>
          </w:tcPr>
          <w:p w14:paraId="4D877131">
            <w:pPr>
              <w:widowControl/>
            </w:pPr>
            <w:r>
              <w:rPr>
                <w:rFonts w:hint="eastAsia"/>
              </w:rPr>
              <w:t>合著</w:t>
            </w:r>
          </w:p>
        </w:tc>
        <w:tc>
          <w:tcPr>
            <w:tcW w:w="1110" w:type="dxa"/>
            <w:tcBorders>
              <w:bottom w:val="single" w:color="000000" w:sz="12" w:space="0"/>
              <w:tl2br w:val="nil"/>
              <w:tr2bl w:val="nil"/>
            </w:tcBorders>
            <w:vAlign w:val="center"/>
          </w:tcPr>
          <w:p w14:paraId="256D46FF">
            <w:pPr>
              <w:widowControl/>
            </w:pPr>
            <w:r>
              <w:rPr>
                <w:rFonts w:hint="eastAsia"/>
              </w:rPr>
              <w:t>测绘出版社，2</w:t>
            </w:r>
            <w:r>
              <w:t>017</w:t>
            </w:r>
            <w:r>
              <w:rPr>
                <w:rFonts w:hint="eastAsia"/>
              </w:rPr>
              <w:t>年2月</w:t>
            </w:r>
          </w:p>
        </w:tc>
        <w:tc>
          <w:tcPr>
            <w:tcW w:w="730" w:type="dxa"/>
            <w:tcBorders>
              <w:bottom w:val="single" w:color="000000" w:sz="12" w:space="0"/>
              <w:tl2br w:val="nil"/>
              <w:tr2bl w:val="nil"/>
            </w:tcBorders>
            <w:vAlign w:val="center"/>
          </w:tcPr>
          <w:p w14:paraId="2E2F6342">
            <w:pPr>
              <w:widowControl/>
            </w:pPr>
            <w:r>
              <w:rPr>
                <w:rFonts w:hint="eastAsia"/>
              </w:rPr>
              <w:t>2</w:t>
            </w:r>
            <w:r>
              <w:t>016319066</w:t>
            </w:r>
          </w:p>
        </w:tc>
        <w:tc>
          <w:tcPr>
            <w:tcW w:w="1100" w:type="dxa"/>
            <w:tcBorders>
              <w:bottom w:val="single" w:color="000000" w:sz="12" w:space="0"/>
              <w:tl2br w:val="nil"/>
              <w:tr2bl w:val="nil"/>
            </w:tcBorders>
            <w:vAlign w:val="center"/>
          </w:tcPr>
          <w:p w14:paraId="00F936E2">
            <w:pPr>
              <w:widowControl/>
            </w:pPr>
            <w:r>
              <w:rPr>
                <w:rFonts w:hint="eastAsia"/>
              </w:rPr>
              <w:t>3</w:t>
            </w:r>
            <w:r>
              <w:t>7</w:t>
            </w:r>
          </w:p>
        </w:tc>
        <w:tc>
          <w:tcPr>
            <w:tcW w:w="860" w:type="dxa"/>
            <w:tcBorders>
              <w:bottom w:val="single" w:color="000000" w:sz="12" w:space="0"/>
              <w:tl2br w:val="nil"/>
              <w:tr2bl w:val="nil"/>
            </w:tcBorders>
            <w:vAlign w:val="center"/>
          </w:tcPr>
          <w:p w14:paraId="6BE42E12">
            <w:pPr>
              <w:widowControl/>
            </w:pPr>
            <w:r>
              <w:rPr>
                <w:rFonts w:hint="eastAsia"/>
              </w:rPr>
              <w:t>5</w:t>
            </w:r>
            <w:r>
              <w:t>.1</w:t>
            </w:r>
          </w:p>
        </w:tc>
        <w:tc>
          <w:tcPr>
            <w:tcW w:w="1035" w:type="dxa"/>
            <w:tcBorders>
              <w:bottom w:val="single" w:color="000000" w:sz="12" w:space="0"/>
              <w:tl2br w:val="nil"/>
              <w:tr2bl w:val="nil"/>
            </w:tcBorders>
            <w:vAlign w:val="center"/>
          </w:tcPr>
          <w:p w14:paraId="063F41E6">
            <w:pPr>
              <w:widowControl/>
            </w:pPr>
            <w:r>
              <w:rPr>
                <w:rFonts w:hint="eastAsia"/>
              </w:rPr>
              <w:t>有</w:t>
            </w: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bl>
    <w:p w14:paraId="76398AE1">
      <w:pPr>
        <w:keepLines/>
        <w:widowControl/>
        <w:spacing w:before="156" w:beforeLines="50"/>
        <w:ind w:firstLine="630" w:firstLineChars="300"/>
        <w:jc w:val="left"/>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tcBorders>
              <w:tl2br w:val="nil"/>
              <w:tr2bl w:val="nil"/>
            </w:tcBorders>
            <w:vAlign w:val="center"/>
          </w:tcPr>
          <w:p w14:paraId="729DADCB">
            <w:pPr>
              <w:widowControl/>
              <w:overflowPunct w:val="0"/>
              <w:jc w:val="center"/>
              <w:rPr>
                <w:rFonts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asciiTheme="minorEastAsia" w:hAnsiTheme="minorEastAsia" w:cstheme="minorEastAsia"/>
              </w:rPr>
            </w:pPr>
          </w:p>
        </w:tc>
        <w:tc>
          <w:tcPr>
            <w:tcW w:w="1281" w:type="dxa"/>
            <w:tcBorders>
              <w:tl2br w:val="nil"/>
              <w:tr2bl w:val="nil"/>
            </w:tcBorders>
            <w:vAlign w:val="center"/>
          </w:tcPr>
          <w:p w14:paraId="04E65E52">
            <w:pPr>
              <w:overflowPunct w:val="0"/>
              <w:jc w:val="center"/>
              <w:rPr>
                <w:rFonts w:asciiTheme="minorEastAsia" w:hAnsiTheme="minorEastAsia" w:cstheme="minorEastAsia"/>
              </w:rPr>
            </w:pPr>
          </w:p>
        </w:tc>
        <w:tc>
          <w:tcPr>
            <w:tcW w:w="1814" w:type="dxa"/>
            <w:tcBorders>
              <w:tl2br w:val="nil"/>
              <w:tr2bl w:val="nil"/>
            </w:tcBorders>
            <w:vAlign w:val="center"/>
          </w:tcPr>
          <w:p w14:paraId="3246A812">
            <w:pPr>
              <w:overflowPunct w:val="0"/>
              <w:jc w:val="center"/>
              <w:rPr>
                <w:rFonts w:asciiTheme="minorEastAsia" w:hAnsiTheme="minorEastAsia" w:cstheme="minorEastAsia"/>
              </w:rPr>
            </w:pPr>
          </w:p>
        </w:tc>
        <w:tc>
          <w:tcPr>
            <w:tcW w:w="1200" w:type="dxa"/>
            <w:tcBorders>
              <w:tl2br w:val="nil"/>
              <w:tr2bl w:val="nil"/>
            </w:tcBorders>
            <w:vAlign w:val="center"/>
          </w:tcPr>
          <w:p w14:paraId="0915EF59">
            <w:pPr>
              <w:overflowPunct w:val="0"/>
              <w:jc w:val="center"/>
              <w:rPr>
                <w:rFonts w:asciiTheme="minorEastAsia" w:hAnsiTheme="minorEastAsia" w:cstheme="minorEastAsia"/>
              </w:rPr>
            </w:pPr>
          </w:p>
        </w:tc>
        <w:tc>
          <w:tcPr>
            <w:tcW w:w="736" w:type="dxa"/>
            <w:tcBorders>
              <w:tl2br w:val="nil"/>
              <w:tr2bl w:val="nil"/>
            </w:tcBorders>
            <w:vAlign w:val="center"/>
          </w:tcPr>
          <w:p w14:paraId="74DF3208">
            <w:pPr>
              <w:overflowPunct w:val="0"/>
              <w:jc w:val="center"/>
              <w:rPr>
                <w:rFonts w:asciiTheme="minorEastAsia" w:hAnsiTheme="minorEastAsia" w:cstheme="minorEastAsia"/>
              </w:rPr>
            </w:pPr>
          </w:p>
        </w:tc>
        <w:tc>
          <w:tcPr>
            <w:tcW w:w="1105" w:type="dxa"/>
            <w:tcBorders>
              <w:tl2br w:val="nil"/>
              <w:tr2bl w:val="nil"/>
            </w:tcBorders>
            <w:vAlign w:val="center"/>
          </w:tcPr>
          <w:p w14:paraId="3D85FDE0">
            <w:pPr>
              <w:overflowPunct w:val="0"/>
              <w:jc w:val="center"/>
              <w:rPr>
                <w:rFonts w:asciiTheme="minorEastAsia" w:hAnsiTheme="minorEastAsia" w:cstheme="minorEastAsia"/>
              </w:rPr>
            </w:pPr>
          </w:p>
        </w:tc>
        <w:tc>
          <w:tcPr>
            <w:tcW w:w="1104" w:type="dxa"/>
            <w:tcBorders>
              <w:tl2br w:val="nil"/>
              <w:tr2bl w:val="nil"/>
            </w:tcBorders>
            <w:vAlign w:val="center"/>
          </w:tcPr>
          <w:p w14:paraId="6E024B35">
            <w:pPr>
              <w:overflowPunct w:val="0"/>
              <w:jc w:val="center"/>
              <w:rPr>
                <w:rFonts w:asciiTheme="minorEastAsia" w:hAnsiTheme="minorEastAsia" w:cstheme="minorEastAsia"/>
              </w:rPr>
            </w:pPr>
          </w:p>
        </w:tc>
        <w:tc>
          <w:tcPr>
            <w:tcW w:w="750" w:type="dxa"/>
            <w:tcBorders>
              <w:tl2br w:val="nil"/>
              <w:tr2bl w:val="nil"/>
            </w:tcBorders>
            <w:vAlign w:val="center"/>
          </w:tcPr>
          <w:p w14:paraId="48F4844C">
            <w:pPr>
              <w:overflowPunct w:val="0"/>
              <w:jc w:val="center"/>
              <w:rPr>
                <w:rFonts w:asciiTheme="minorEastAsia" w:hAnsiTheme="minorEastAsia" w:cstheme="minorEastAsia"/>
              </w:rPr>
            </w:pPr>
          </w:p>
        </w:tc>
        <w:tc>
          <w:tcPr>
            <w:tcW w:w="648" w:type="dxa"/>
            <w:tcBorders>
              <w:tl2br w:val="nil"/>
              <w:tr2bl w:val="nil"/>
            </w:tcBorders>
            <w:vAlign w:val="center"/>
          </w:tcPr>
          <w:p w14:paraId="749C5C47">
            <w:pPr>
              <w:overflowPunct w:val="0"/>
              <w:jc w:val="center"/>
              <w:rPr>
                <w:rFonts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restart"/>
            <w:tcBorders>
              <w:tl2br w:val="nil"/>
              <w:tr2bl w:val="nil"/>
            </w:tcBorders>
            <w:vAlign w:val="center"/>
          </w:tcPr>
          <w:p w14:paraId="4A9355D5">
            <w:pPr>
              <w:widowControl/>
              <w:overflowPunct w:val="0"/>
              <w:rPr>
                <w:rFonts w:asciiTheme="minorEastAsia" w:hAnsiTheme="minorEastAsia" w:cstheme="minorEastAsia"/>
                <w:b/>
                <w:bCs/>
              </w:rPr>
            </w:pPr>
            <w:r>
              <w:rPr>
                <w:rFonts w:hint="eastAsia" w:asciiTheme="minorEastAsia" w:hAnsiTheme="minorEastAsia" w:cstheme="minorEastAsia"/>
                <w:b/>
                <w:bCs/>
              </w:rPr>
              <w:t>不可计分</w:t>
            </w:r>
          </w:p>
        </w:tc>
        <w:tc>
          <w:tcPr>
            <w:tcW w:w="887" w:type="dxa"/>
            <w:tcBorders>
              <w:tl2br w:val="nil"/>
              <w:tr2bl w:val="nil"/>
            </w:tcBorders>
          </w:tcPr>
          <w:p w14:paraId="72346667">
            <w:pPr>
              <w:overflowPunct w:val="0"/>
              <w:jc w:val="center"/>
              <w:rPr>
                <w:rFonts w:asciiTheme="minorEastAsia" w:hAnsiTheme="minorEastAsia" w:cstheme="minorEastAsia"/>
              </w:rPr>
            </w:pPr>
            <w:r>
              <w:rPr>
                <w:rFonts w:hint="eastAsia" w:asciiTheme="minorEastAsia" w:hAnsiTheme="minorEastAsia" w:cstheme="minorEastAsia"/>
              </w:rPr>
              <w:t>1</w:t>
            </w:r>
          </w:p>
        </w:tc>
        <w:tc>
          <w:tcPr>
            <w:tcW w:w="1281" w:type="dxa"/>
            <w:tcBorders>
              <w:tl2br w:val="nil"/>
              <w:tr2bl w:val="nil"/>
            </w:tcBorders>
          </w:tcPr>
          <w:p w14:paraId="2C065E79">
            <w:pPr>
              <w:overflowPunct w:val="0"/>
              <w:jc w:val="center"/>
              <w:rPr>
                <w:rFonts w:asciiTheme="minorEastAsia" w:hAnsiTheme="minorEastAsia" w:cstheme="minorEastAsia"/>
              </w:rPr>
            </w:pPr>
            <w:r>
              <w:rPr>
                <w:rFonts w:hint="eastAsia" w:asciiTheme="minorEastAsia" w:hAnsiTheme="minorEastAsia" w:cstheme="minorEastAsia"/>
              </w:rPr>
              <w:t>C级</w:t>
            </w:r>
          </w:p>
        </w:tc>
        <w:tc>
          <w:tcPr>
            <w:tcW w:w="1814" w:type="dxa"/>
            <w:tcBorders>
              <w:tl2br w:val="nil"/>
              <w:tr2bl w:val="nil"/>
            </w:tcBorders>
          </w:tcPr>
          <w:p w14:paraId="7580AAD8">
            <w:pPr>
              <w:overflowPunct w:val="0"/>
              <w:jc w:val="center"/>
              <w:rPr>
                <w:rFonts w:asciiTheme="minorEastAsia" w:hAnsiTheme="minorEastAsia" w:cstheme="minorEastAsia"/>
              </w:rPr>
            </w:pPr>
            <w:r>
              <w:rPr>
                <w:rFonts w:hint="eastAsia" w:asciiTheme="minorEastAsia" w:hAnsiTheme="minorEastAsia" w:cstheme="minorEastAsia"/>
              </w:rPr>
              <w:t>面向矿区地表监测的光学与雷达遥感协同处理技术及应用</w:t>
            </w:r>
          </w:p>
        </w:tc>
        <w:tc>
          <w:tcPr>
            <w:tcW w:w="1200" w:type="dxa"/>
            <w:tcBorders>
              <w:tl2br w:val="nil"/>
              <w:tr2bl w:val="nil"/>
            </w:tcBorders>
          </w:tcPr>
          <w:p w14:paraId="04DE87F0">
            <w:pPr>
              <w:overflowPunct w:val="0"/>
              <w:jc w:val="center"/>
              <w:rPr>
                <w:rFonts w:asciiTheme="minorEastAsia" w:hAnsiTheme="minorEastAsia" w:cstheme="minorEastAsia"/>
              </w:rPr>
            </w:pPr>
            <w:r>
              <w:rPr>
                <w:rFonts w:hint="eastAsia" w:asciiTheme="minorEastAsia" w:hAnsiTheme="minorEastAsia" w:cstheme="minorEastAsia"/>
              </w:rPr>
              <w:t>三等奖</w:t>
            </w:r>
          </w:p>
        </w:tc>
        <w:tc>
          <w:tcPr>
            <w:tcW w:w="736" w:type="dxa"/>
            <w:tcBorders>
              <w:tl2br w:val="nil"/>
              <w:tr2bl w:val="nil"/>
            </w:tcBorders>
          </w:tcPr>
          <w:p w14:paraId="4B1D38F2">
            <w:pPr>
              <w:overflowPunct w:val="0"/>
              <w:jc w:val="center"/>
              <w:rPr>
                <w:rFonts w:asciiTheme="minorEastAsia" w:hAnsiTheme="minorEastAsia" w:cstheme="minorEastAsia"/>
              </w:rPr>
            </w:pPr>
            <w:r>
              <w:rPr>
                <w:rFonts w:hint="eastAsia" w:asciiTheme="minorEastAsia" w:hAnsiTheme="minorEastAsia" w:cstheme="minorEastAsia"/>
              </w:rPr>
              <w:t>中国煤炭工业科学技术奖</w:t>
            </w:r>
          </w:p>
        </w:tc>
        <w:tc>
          <w:tcPr>
            <w:tcW w:w="1105" w:type="dxa"/>
            <w:tcBorders>
              <w:tl2br w:val="nil"/>
              <w:tr2bl w:val="nil"/>
            </w:tcBorders>
          </w:tcPr>
          <w:p w14:paraId="4A26F0BF">
            <w:pPr>
              <w:overflowPunct w:val="0"/>
              <w:jc w:val="center"/>
              <w:rPr>
                <w:rFonts w:asciiTheme="minorEastAsia" w:hAnsiTheme="minorEastAsia" w:cstheme="minorEastAsia"/>
              </w:rPr>
            </w:pPr>
            <w:r>
              <w:rPr>
                <w:rFonts w:hint="eastAsia" w:asciiTheme="minorEastAsia" w:hAnsiTheme="minorEastAsia" w:cstheme="minorEastAsia"/>
              </w:rPr>
              <w:t>2</w:t>
            </w:r>
            <w:r>
              <w:rPr>
                <w:rFonts w:asciiTheme="minorEastAsia" w:hAnsiTheme="minorEastAsia" w:cstheme="minorEastAsia"/>
              </w:rPr>
              <w:t>017</w:t>
            </w:r>
            <w:r>
              <w:rPr>
                <w:rFonts w:hint="eastAsia" w:asciiTheme="minorEastAsia" w:hAnsiTheme="minorEastAsia" w:cstheme="minorEastAsia"/>
              </w:rPr>
              <w:t>年</w:t>
            </w:r>
          </w:p>
        </w:tc>
        <w:tc>
          <w:tcPr>
            <w:tcW w:w="1104" w:type="dxa"/>
            <w:tcBorders>
              <w:tl2br w:val="nil"/>
              <w:tr2bl w:val="nil"/>
            </w:tcBorders>
          </w:tcPr>
          <w:p w14:paraId="61B4D7C1">
            <w:pPr>
              <w:overflowPunct w:val="0"/>
              <w:jc w:val="center"/>
              <w:rPr>
                <w:rFonts w:asciiTheme="minorEastAsia" w:hAnsiTheme="minorEastAsia" w:cstheme="minorEastAsia"/>
              </w:rPr>
            </w:pPr>
            <w:r>
              <w:rPr>
                <w:rFonts w:hint="eastAsia" w:asciiTheme="minorEastAsia" w:hAnsiTheme="minorEastAsia" w:cstheme="minorEastAsia"/>
              </w:rPr>
              <w:t>第二完成人</w:t>
            </w:r>
          </w:p>
        </w:tc>
        <w:tc>
          <w:tcPr>
            <w:tcW w:w="750" w:type="dxa"/>
            <w:tcBorders>
              <w:tl2br w:val="nil"/>
              <w:tr2bl w:val="nil"/>
            </w:tcBorders>
          </w:tcPr>
          <w:p w14:paraId="5E3F4C2A">
            <w:pPr>
              <w:overflowPunct w:val="0"/>
              <w:jc w:val="center"/>
              <w:rPr>
                <w:rFonts w:asciiTheme="minorEastAsia" w:hAnsiTheme="minorEastAsia" w:cstheme="minorEastAsia"/>
              </w:rPr>
            </w:pPr>
          </w:p>
        </w:tc>
        <w:tc>
          <w:tcPr>
            <w:tcW w:w="648" w:type="dxa"/>
            <w:tcBorders>
              <w:tl2br w:val="nil"/>
              <w:tr2bl w:val="nil"/>
            </w:tcBorders>
          </w:tcPr>
          <w:p w14:paraId="09565CDC">
            <w:pPr>
              <w:overflowPunct w:val="0"/>
              <w:jc w:val="center"/>
              <w:rPr>
                <w:rFonts w:asciiTheme="minorEastAsia" w:hAnsiTheme="minorEastAsia" w:cstheme="minorEastAsia"/>
              </w:rPr>
            </w:pPr>
          </w:p>
        </w:tc>
      </w:tr>
      <w:tr w14:paraId="68BC2B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28B69CC">
            <w:pPr>
              <w:widowControl/>
              <w:overflowPunct w:val="0"/>
              <w:rPr>
                <w:rFonts w:asciiTheme="minorEastAsia" w:hAnsiTheme="minorEastAsia" w:cstheme="minorEastAsia"/>
                <w:b/>
                <w:bCs/>
              </w:rPr>
            </w:pPr>
          </w:p>
        </w:tc>
        <w:tc>
          <w:tcPr>
            <w:tcW w:w="887" w:type="dxa"/>
            <w:tcBorders>
              <w:tl2br w:val="nil"/>
              <w:tr2bl w:val="nil"/>
            </w:tcBorders>
          </w:tcPr>
          <w:p w14:paraId="796690A5">
            <w:pPr>
              <w:overflowPunct w:val="0"/>
              <w:jc w:val="center"/>
              <w:rPr>
                <w:rFonts w:asciiTheme="minorEastAsia" w:hAnsiTheme="minorEastAsia" w:cstheme="minorEastAsia"/>
              </w:rPr>
            </w:pPr>
            <w:r>
              <w:rPr>
                <w:rFonts w:hint="eastAsia" w:asciiTheme="minorEastAsia" w:hAnsiTheme="minorEastAsia" w:cstheme="minorEastAsia"/>
              </w:rPr>
              <w:t>2</w:t>
            </w:r>
          </w:p>
        </w:tc>
        <w:tc>
          <w:tcPr>
            <w:tcW w:w="1281" w:type="dxa"/>
            <w:tcBorders>
              <w:tl2br w:val="nil"/>
              <w:tr2bl w:val="nil"/>
            </w:tcBorders>
          </w:tcPr>
          <w:p w14:paraId="6EC80C77">
            <w:pPr>
              <w:overflowPunct w:val="0"/>
              <w:jc w:val="center"/>
              <w:rPr>
                <w:rFonts w:asciiTheme="minorEastAsia" w:hAnsiTheme="minorEastAsia" w:cstheme="minorEastAsia"/>
              </w:rPr>
            </w:pPr>
            <w:r>
              <w:rPr>
                <w:rFonts w:hint="eastAsia" w:asciiTheme="minorEastAsia" w:hAnsiTheme="minorEastAsia" w:cstheme="minorEastAsia"/>
              </w:rPr>
              <w:t>C级</w:t>
            </w:r>
          </w:p>
        </w:tc>
        <w:tc>
          <w:tcPr>
            <w:tcW w:w="1814" w:type="dxa"/>
            <w:tcBorders>
              <w:tl2br w:val="nil"/>
              <w:tr2bl w:val="nil"/>
            </w:tcBorders>
          </w:tcPr>
          <w:p w14:paraId="0B931B42">
            <w:pPr>
              <w:overflowPunct w:val="0"/>
              <w:jc w:val="center"/>
              <w:rPr>
                <w:rFonts w:asciiTheme="minorEastAsia" w:hAnsiTheme="minorEastAsia" w:cstheme="minorEastAsia"/>
              </w:rPr>
            </w:pPr>
            <w:r>
              <w:rPr>
                <w:rFonts w:hint="eastAsia" w:asciiTheme="minorEastAsia" w:hAnsiTheme="minorEastAsia" w:cstheme="minorEastAsia"/>
              </w:rPr>
              <w:t>矿区多源地表生态损伤精准监测与数据高效处理技术及应用</w:t>
            </w:r>
          </w:p>
        </w:tc>
        <w:tc>
          <w:tcPr>
            <w:tcW w:w="1200" w:type="dxa"/>
            <w:tcBorders>
              <w:tl2br w:val="nil"/>
              <w:tr2bl w:val="nil"/>
            </w:tcBorders>
          </w:tcPr>
          <w:p w14:paraId="2589675A">
            <w:pPr>
              <w:overflowPunct w:val="0"/>
              <w:jc w:val="center"/>
              <w:rPr>
                <w:rFonts w:asciiTheme="minorEastAsia" w:hAnsiTheme="minorEastAsia" w:cstheme="minorEastAsia"/>
              </w:rPr>
            </w:pPr>
            <w:r>
              <w:rPr>
                <w:rFonts w:hint="eastAsia" w:asciiTheme="minorEastAsia" w:hAnsiTheme="minorEastAsia" w:cstheme="minorEastAsia"/>
              </w:rPr>
              <w:t>一等奖</w:t>
            </w:r>
          </w:p>
        </w:tc>
        <w:tc>
          <w:tcPr>
            <w:tcW w:w="736" w:type="dxa"/>
            <w:tcBorders>
              <w:tl2br w:val="nil"/>
              <w:tr2bl w:val="nil"/>
            </w:tcBorders>
          </w:tcPr>
          <w:p w14:paraId="234EC043">
            <w:pPr>
              <w:overflowPunct w:val="0"/>
              <w:jc w:val="center"/>
              <w:rPr>
                <w:rFonts w:asciiTheme="minorEastAsia" w:hAnsiTheme="minorEastAsia" w:cstheme="minorEastAsia"/>
              </w:rPr>
            </w:pPr>
            <w:r>
              <w:rPr>
                <w:rFonts w:hint="eastAsia" w:asciiTheme="minorEastAsia" w:hAnsiTheme="minorEastAsia" w:cstheme="minorEastAsia"/>
              </w:rPr>
              <w:t>地理信息科技进步奖</w:t>
            </w:r>
          </w:p>
        </w:tc>
        <w:tc>
          <w:tcPr>
            <w:tcW w:w="1105" w:type="dxa"/>
            <w:tcBorders>
              <w:tl2br w:val="nil"/>
              <w:tr2bl w:val="nil"/>
            </w:tcBorders>
          </w:tcPr>
          <w:p w14:paraId="1F3298A4">
            <w:pPr>
              <w:overflowPunct w:val="0"/>
              <w:jc w:val="center"/>
              <w:rPr>
                <w:rFonts w:asciiTheme="minorEastAsia" w:hAnsiTheme="minorEastAsia" w:cstheme="minorEastAsia"/>
              </w:rPr>
            </w:pPr>
            <w:r>
              <w:rPr>
                <w:rFonts w:hint="eastAsia" w:asciiTheme="minorEastAsia" w:hAnsiTheme="minorEastAsia" w:cstheme="minorEastAsia"/>
              </w:rPr>
              <w:t>2</w:t>
            </w:r>
            <w:r>
              <w:rPr>
                <w:rFonts w:asciiTheme="minorEastAsia" w:hAnsiTheme="minorEastAsia" w:cstheme="minorEastAsia"/>
              </w:rPr>
              <w:t>021</w:t>
            </w:r>
            <w:r>
              <w:rPr>
                <w:rFonts w:hint="eastAsia" w:asciiTheme="minorEastAsia" w:hAnsiTheme="minorEastAsia" w:cstheme="minorEastAsia"/>
              </w:rPr>
              <w:t>年1</w:t>
            </w:r>
            <w:r>
              <w:rPr>
                <w:rFonts w:asciiTheme="minorEastAsia" w:hAnsiTheme="minorEastAsia" w:cstheme="minorEastAsia"/>
              </w:rPr>
              <w:t>0</w:t>
            </w:r>
            <w:r>
              <w:rPr>
                <w:rFonts w:hint="eastAsia" w:asciiTheme="minorEastAsia" w:hAnsiTheme="minorEastAsia" w:cstheme="minorEastAsia"/>
              </w:rPr>
              <w:t>月</w:t>
            </w:r>
          </w:p>
        </w:tc>
        <w:tc>
          <w:tcPr>
            <w:tcW w:w="1104" w:type="dxa"/>
            <w:tcBorders>
              <w:tl2br w:val="nil"/>
              <w:tr2bl w:val="nil"/>
            </w:tcBorders>
          </w:tcPr>
          <w:p w14:paraId="73169E4C">
            <w:pPr>
              <w:overflowPunct w:val="0"/>
              <w:jc w:val="center"/>
              <w:rPr>
                <w:rFonts w:asciiTheme="minorEastAsia" w:hAnsiTheme="minorEastAsia" w:cstheme="minorEastAsia"/>
              </w:rPr>
            </w:pPr>
            <w:r>
              <w:rPr>
                <w:rFonts w:hint="eastAsia" w:asciiTheme="minorEastAsia" w:hAnsiTheme="minorEastAsia" w:cstheme="minorEastAsia"/>
              </w:rPr>
              <w:t>第八完成人</w:t>
            </w:r>
          </w:p>
        </w:tc>
        <w:tc>
          <w:tcPr>
            <w:tcW w:w="750" w:type="dxa"/>
            <w:tcBorders>
              <w:tl2br w:val="nil"/>
              <w:tr2bl w:val="nil"/>
            </w:tcBorders>
          </w:tcPr>
          <w:p w14:paraId="45C3B7D4">
            <w:pPr>
              <w:overflowPunct w:val="0"/>
              <w:jc w:val="center"/>
              <w:rPr>
                <w:rFonts w:asciiTheme="minorEastAsia" w:hAnsiTheme="minorEastAsia" w:cstheme="minorEastAsia"/>
              </w:rPr>
            </w:pPr>
          </w:p>
        </w:tc>
        <w:tc>
          <w:tcPr>
            <w:tcW w:w="648" w:type="dxa"/>
            <w:tcBorders>
              <w:tl2br w:val="nil"/>
              <w:tr2bl w:val="nil"/>
            </w:tcBorders>
          </w:tcPr>
          <w:p w14:paraId="0070215A">
            <w:pPr>
              <w:overflowPunct w:val="0"/>
              <w:jc w:val="center"/>
              <w:rPr>
                <w:rFonts w:asciiTheme="minorEastAsia" w:hAnsiTheme="minorEastAsia" w:cstheme="minorEastAsia"/>
              </w:rPr>
            </w:pPr>
          </w:p>
        </w:tc>
      </w:tr>
      <w:tr w14:paraId="588540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6C6BA7B8">
            <w:pPr>
              <w:widowControl/>
              <w:overflowPunct w:val="0"/>
              <w:rPr>
                <w:rFonts w:asciiTheme="minorEastAsia" w:hAnsiTheme="minorEastAsia" w:cstheme="minorEastAsia"/>
                <w:b/>
                <w:bCs/>
              </w:rPr>
            </w:pPr>
          </w:p>
        </w:tc>
        <w:tc>
          <w:tcPr>
            <w:tcW w:w="887" w:type="dxa"/>
            <w:tcBorders>
              <w:tl2br w:val="nil"/>
              <w:tr2bl w:val="nil"/>
            </w:tcBorders>
          </w:tcPr>
          <w:p w14:paraId="790E30A1">
            <w:pPr>
              <w:overflowPunct w:val="0"/>
              <w:jc w:val="center"/>
              <w:rPr>
                <w:rFonts w:asciiTheme="minorEastAsia" w:hAnsiTheme="minorEastAsia" w:cstheme="minorEastAsia"/>
              </w:rPr>
            </w:pPr>
            <w:r>
              <w:rPr>
                <w:rFonts w:hint="eastAsia" w:asciiTheme="minorEastAsia" w:hAnsiTheme="minorEastAsia" w:cstheme="minorEastAsia"/>
              </w:rPr>
              <w:t>3</w:t>
            </w:r>
          </w:p>
        </w:tc>
        <w:tc>
          <w:tcPr>
            <w:tcW w:w="1281" w:type="dxa"/>
            <w:tcBorders>
              <w:tl2br w:val="nil"/>
              <w:tr2bl w:val="nil"/>
            </w:tcBorders>
          </w:tcPr>
          <w:p w14:paraId="306C9B2F">
            <w:pPr>
              <w:overflowPunct w:val="0"/>
              <w:jc w:val="center"/>
              <w:rPr>
                <w:rFonts w:asciiTheme="minorEastAsia" w:hAnsiTheme="minorEastAsia" w:cstheme="minorEastAsia"/>
              </w:rPr>
            </w:pPr>
          </w:p>
        </w:tc>
        <w:tc>
          <w:tcPr>
            <w:tcW w:w="1814" w:type="dxa"/>
            <w:tcBorders>
              <w:tl2br w:val="nil"/>
              <w:tr2bl w:val="nil"/>
            </w:tcBorders>
          </w:tcPr>
          <w:p w14:paraId="518A15F1">
            <w:pPr>
              <w:overflowPunct w:val="0"/>
              <w:jc w:val="center"/>
              <w:rPr>
                <w:rFonts w:asciiTheme="minorEastAsia" w:hAnsiTheme="minorEastAsia" w:cstheme="minorEastAsia"/>
              </w:rPr>
            </w:pPr>
          </w:p>
        </w:tc>
        <w:tc>
          <w:tcPr>
            <w:tcW w:w="1200" w:type="dxa"/>
            <w:tcBorders>
              <w:tl2br w:val="nil"/>
              <w:tr2bl w:val="nil"/>
            </w:tcBorders>
          </w:tcPr>
          <w:p w14:paraId="39789D69">
            <w:pPr>
              <w:overflowPunct w:val="0"/>
              <w:jc w:val="center"/>
              <w:rPr>
                <w:rFonts w:asciiTheme="minorEastAsia" w:hAnsiTheme="minorEastAsia" w:cstheme="minorEastAsia"/>
              </w:rPr>
            </w:pPr>
          </w:p>
        </w:tc>
        <w:tc>
          <w:tcPr>
            <w:tcW w:w="736" w:type="dxa"/>
            <w:tcBorders>
              <w:tl2br w:val="nil"/>
              <w:tr2bl w:val="nil"/>
            </w:tcBorders>
          </w:tcPr>
          <w:p w14:paraId="633B9D55">
            <w:pPr>
              <w:overflowPunct w:val="0"/>
              <w:jc w:val="center"/>
              <w:rPr>
                <w:rFonts w:asciiTheme="minorEastAsia" w:hAnsiTheme="minorEastAsia" w:cstheme="minorEastAsia"/>
              </w:rPr>
            </w:pPr>
          </w:p>
        </w:tc>
        <w:tc>
          <w:tcPr>
            <w:tcW w:w="1105" w:type="dxa"/>
            <w:tcBorders>
              <w:tl2br w:val="nil"/>
              <w:tr2bl w:val="nil"/>
            </w:tcBorders>
          </w:tcPr>
          <w:p w14:paraId="010FBE11">
            <w:pPr>
              <w:overflowPunct w:val="0"/>
              <w:jc w:val="center"/>
              <w:rPr>
                <w:rFonts w:asciiTheme="minorEastAsia" w:hAnsiTheme="minorEastAsia" w:cstheme="minorEastAsia"/>
              </w:rPr>
            </w:pPr>
          </w:p>
        </w:tc>
        <w:tc>
          <w:tcPr>
            <w:tcW w:w="1104" w:type="dxa"/>
            <w:tcBorders>
              <w:tl2br w:val="nil"/>
              <w:tr2bl w:val="nil"/>
            </w:tcBorders>
          </w:tcPr>
          <w:p w14:paraId="53FB5323">
            <w:pPr>
              <w:overflowPunct w:val="0"/>
              <w:jc w:val="center"/>
              <w:rPr>
                <w:rFonts w:asciiTheme="minorEastAsia" w:hAnsiTheme="minorEastAsia" w:cstheme="minorEastAsia"/>
              </w:rPr>
            </w:pPr>
          </w:p>
        </w:tc>
        <w:tc>
          <w:tcPr>
            <w:tcW w:w="750" w:type="dxa"/>
            <w:tcBorders>
              <w:tl2br w:val="nil"/>
              <w:tr2bl w:val="nil"/>
            </w:tcBorders>
          </w:tcPr>
          <w:p w14:paraId="6BB1520F">
            <w:pPr>
              <w:overflowPunct w:val="0"/>
              <w:jc w:val="center"/>
              <w:rPr>
                <w:rFonts w:asciiTheme="minorEastAsia" w:hAnsiTheme="minorEastAsia" w:cstheme="minorEastAsia"/>
              </w:rPr>
            </w:pPr>
          </w:p>
        </w:tc>
        <w:tc>
          <w:tcPr>
            <w:tcW w:w="648" w:type="dxa"/>
            <w:tcBorders>
              <w:tl2br w:val="nil"/>
              <w:tr2bl w:val="nil"/>
            </w:tcBorders>
          </w:tcPr>
          <w:p w14:paraId="0CA607C8">
            <w:pPr>
              <w:overflowPunct w:val="0"/>
              <w:jc w:val="center"/>
              <w:rPr>
                <w:rFonts w:asciiTheme="minorEastAsia" w:hAnsiTheme="minorEastAsia" w:cstheme="minorEastAsia"/>
              </w:rPr>
            </w:pPr>
          </w:p>
        </w:tc>
      </w:tr>
    </w:tbl>
    <w:p w14:paraId="5E6DC84A">
      <w:pPr>
        <w:overflowPunct w:val="0"/>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asciiTheme="minorEastAsia" w:hAnsiTheme="minorEastAsia" w:cstheme="minorEastAsia"/>
              </w:rPr>
            </w:pPr>
          </w:p>
        </w:tc>
        <w:tc>
          <w:tcPr>
            <w:tcW w:w="1370" w:type="dxa"/>
            <w:tcBorders>
              <w:top w:val="single" w:color="000000" w:sz="12" w:space="0"/>
            </w:tcBorders>
          </w:tcPr>
          <w:p w14:paraId="2C068542">
            <w:pPr>
              <w:widowControl/>
              <w:jc w:val="center"/>
              <w:rPr>
                <w:rFonts w:asciiTheme="minorEastAsia" w:hAnsiTheme="minorEastAsia" w:cstheme="minorEastAsia"/>
              </w:rPr>
            </w:pPr>
          </w:p>
        </w:tc>
        <w:tc>
          <w:tcPr>
            <w:tcW w:w="2242" w:type="dxa"/>
            <w:tcBorders>
              <w:top w:val="single" w:color="000000" w:sz="12" w:space="0"/>
            </w:tcBorders>
          </w:tcPr>
          <w:p w14:paraId="192A0B36">
            <w:pPr>
              <w:widowControl/>
              <w:jc w:val="center"/>
              <w:rPr>
                <w:rFonts w:asciiTheme="minorEastAsia" w:hAnsiTheme="minorEastAsia" w:cstheme="minorEastAsia"/>
              </w:rPr>
            </w:pPr>
          </w:p>
        </w:tc>
        <w:tc>
          <w:tcPr>
            <w:tcW w:w="1964" w:type="dxa"/>
            <w:tcBorders>
              <w:top w:val="single" w:color="000000" w:sz="12" w:space="0"/>
            </w:tcBorders>
          </w:tcPr>
          <w:p w14:paraId="3BAB7AA4">
            <w:pPr>
              <w:widowControl/>
              <w:jc w:val="center"/>
              <w:rPr>
                <w:rFonts w:asciiTheme="minorEastAsia" w:hAnsiTheme="minorEastAsia" w:cstheme="minorEastAsia"/>
              </w:rPr>
            </w:pPr>
          </w:p>
        </w:tc>
        <w:tc>
          <w:tcPr>
            <w:tcW w:w="1595" w:type="dxa"/>
            <w:tcBorders>
              <w:top w:val="single" w:color="000000" w:sz="12" w:space="0"/>
            </w:tcBorders>
          </w:tcPr>
          <w:p w14:paraId="5314BC31">
            <w:pPr>
              <w:widowControl/>
              <w:jc w:val="center"/>
              <w:rPr>
                <w:rFonts w:asciiTheme="minorEastAsia" w:hAnsiTheme="minorEastAsia" w:cstheme="minorEastAsia"/>
              </w:rPr>
            </w:pPr>
          </w:p>
        </w:tc>
        <w:tc>
          <w:tcPr>
            <w:tcW w:w="737" w:type="dxa"/>
            <w:tcBorders>
              <w:top w:val="single" w:color="000000" w:sz="12" w:space="0"/>
            </w:tcBorders>
          </w:tcPr>
          <w:p w14:paraId="7121FB6F">
            <w:pPr>
              <w:widowControl/>
              <w:jc w:val="center"/>
              <w:rPr>
                <w:rFonts w:asciiTheme="minorEastAsia" w:hAnsiTheme="minorEastAsia" w:cstheme="minorEastAsia"/>
              </w:rPr>
            </w:pPr>
          </w:p>
        </w:tc>
        <w:tc>
          <w:tcPr>
            <w:tcW w:w="681" w:type="dxa"/>
            <w:tcBorders>
              <w:top w:val="single" w:color="000000" w:sz="12" w:space="0"/>
            </w:tcBorders>
          </w:tcPr>
          <w:p w14:paraId="72A3ADB3">
            <w:pPr>
              <w:widowControl/>
              <w:snapToGrid w:val="0"/>
              <w:jc w:val="center"/>
              <w:rPr>
                <w:rFonts w:asciiTheme="minorEastAsia" w:hAnsiTheme="minorEastAsia" w:cstheme="minorEastAsia"/>
              </w:rPr>
            </w:pPr>
          </w:p>
          <w:p w14:paraId="384D051A">
            <w:pPr>
              <w:widowControl/>
              <w:jc w:val="center"/>
              <w:rPr>
                <w:rFonts w:asciiTheme="minorEastAsia" w:hAnsiTheme="minorEastAsia" w:cstheme="minorEastAsia"/>
              </w:rPr>
            </w:pPr>
          </w:p>
        </w:tc>
      </w:tr>
    </w:tbl>
    <w:p w14:paraId="575B5779">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asciiTheme="minorEastAsia" w:hAnsiTheme="minorEastAsia" w:cstheme="minorEastAsia"/>
              </w:rPr>
            </w:pPr>
          </w:p>
        </w:tc>
        <w:tc>
          <w:tcPr>
            <w:tcW w:w="1750" w:type="dxa"/>
            <w:tcBorders>
              <w:top w:val="single" w:color="000000" w:sz="12" w:space="0"/>
            </w:tcBorders>
          </w:tcPr>
          <w:p w14:paraId="7C468A49">
            <w:pPr>
              <w:widowControl/>
              <w:jc w:val="center"/>
              <w:rPr>
                <w:rFonts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asciiTheme="minorEastAsia" w:hAnsiTheme="minorEastAsia" w:cstheme="minorEastAsia"/>
              </w:rPr>
            </w:pPr>
          </w:p>
        </w:tc>
        <w:tc>
          <w:tcPr>
            <w:tcW w:w="2000" w:type="dxa"/>
            <w:tcBorders>
              <w:top w:val="single" w:color="000000" w:sz="12" w:space="0"/>
            </w:tcBorders>
          </w:tcPr>
          <w:p w14:paraId="640E589B">
            <w:pPr>
              <w:widowControl/>
              <w:jc w:val="center"/>
              <w:rPr>
                <w:rFonts w:asciiTheme="minorEastAsia" w:hAnsiTheme="minorEastAsia" w:cstheme="minorEastAsia"/>
              </w:rPr>
            </w:pPr>
          </w:p>
        </w:tc>
        <w:tc>
          <w:tcPr>
            <w:tcW w:w="1400" w:type="dxa"/>
            <w:tcBorders>
              <w:top w:val="single" w:color="000000" w:sz="12" w:space="0"/>
            </w:tcBorders>
          </w:tcPr>
          <w:p w14:paraId="4760EEDE">
            <w:pPr>
              <w:widowControl/>
              <w:jc w:val="center"/>
              <w:rPr>
                <w:rFonts w:asciiTheme="minorEastAsia" w:hAnsiTheme="minorEastAsia" w:cstheme="minorEastAsia"/>
              </w:rPr>
            </w:pPr>
          </w:p>
        </w:tc>
        <w:tc>
          <w:tcPr>
            <w:tcW w:w="890" w:type="dxa"/>
            <w:tcBorders>
              <w:top w:val="single" w:color="000000" w:sz="12" w:space="0"/>
            </w:tcBorders>
          </w:tcPr>
          <w:p w14:paraId="4F0694E7">
            <w:pPr>
              <w:widowControl/>
              <w:jc w:val="center"/>
              <w:rPr>
                <w:rFonts w:asciiTheme="minorEastAsia" w:hAnsiTheme="minorEastAsia" w:cstheme="minorEastAsia"/>
              </w:rPr>
            </w:pPr>
          </w:p>
        </w:tc>
        <w:tc>
          <w:tcPr>
            <w:tcW w:w="751" w:type="dxa"/>
            <w:tcBorders>
              <w:top w:val="single" w:color="000000" w:sz="12" w:space="0"/>
            </w:tcBorders>
          </w:tcPr>
          <w:p w14:paraId="53828E62">
            <w:pPr>
              <w:widowControl/>
              <w:snapToGrid w:val="0"/>
              <w:jc w:val="center"/>
              <w:rPr>
                <w:rFonts w:asciiTheme="minorEastAsia" w:hAnsiTheme="minorEastAsia" w:cstheme="minorEastAsia"/>
              </w:rPr>
            </w:pPr>
          </w:p>
          <w:p w14:paraId="06817563">
            <w:pPr>
              <w:widowControl/>
              <w:snapToGrid w:val="0"/>
              <w:jc w:val="center"/>
              <w:rPr>
                <w:rFonts w:asciiTheme="minorEastAsia" w:hAnsiTheme="minorEastAsia" w:cstheme="minorEastAsia"/>
              </w:rPr>
            </w:pPr>
          </w:p>
          <w:p w14:paraId="62728143">
            <w:pPr>
              <w:widowControl/>
              <w:jc w:val="center"/>
              <w:rPr>
                <w:rFonts w:asciiTheme="minorEastAsia" w:hAnsiTheme="minorEastAsia" w:cstheme="minorEastAsia"/>
              </w:rPr>
            </w:pPr>
          </w:p>
        </w:tc>
      </w:tr>
    </w:tbl>
    <w:p w14:paraId="446AB188">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asciiTheme="minorEastAsia" w:hAnsiTheme="minorEastAsia" w:cstheme="minorEastAsia"/>
                <w:b/>
                <w:bCs/>
              </w:rPr>
            </w:pPr>
            <w:r>
              <w:rPr>
                <w:rFonts w:hint="eastAsia" w:asciiTheme="minorEastAsia" w:hAnsiTheme="minorEastAsia" w:cstheme="minorEastAsia"/>
                <w:b/>
                <w:bCs/>
              </w:rPr>
              <w:t>指标</w:t>
            </w:r>
          </w:p>
          <w:p w14:paraId="68705BEA">
            <w:pPr>
              <w:jc w:val="center"/>
              <w:rPr>
                <w:rFonts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asciiTheme="minorEastAsia" w:hAnsiTheme="minorEastAsia" w:cstheme="minorEastAsia"/>
                <w:b/>
                <w:bCs/>
              </w:rPr>
            </w:pPr>
            <w:r>
              <w:rPr>
                <w:rFonts w:hint="eastAsia" w:asciiTheme="minorEastAsia" w:hAnsiTheme="minorEastAsia" w:cstheme="minorEastAsia"/>
                <w:b/>
                <w:bCs/>
              </w:rPr>
              <w:t>授权</w:t>
            </w:r>
          </w:p>
          <w:p w14:paraId="3F203950">
            <w:pPr>
              <w:jc w:val="center"/>
              <w:rPr>
                <w:rFonts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asciiTheme="minorEastAsia" w:hAnsiTheme="minorEastAsia" w:cstheme="minorEastAsia"/>
              </w:rPr>
            </w:pPr>
          </w:p>
        </w:tc>
        <w:tc>
          <w:tcPr>
            <w:tcW w:w="920" w:type="dxa"/>
            <w:tcBorders>
              <w:bottom w:val="single" w:color="000000" w:sz="12" w:space="0"/>
              <w:tl2br w:val="nil"/>
              <w:tr2bl w:val="nil"/>
            </w:tcBorders>
          </w:tcPr>
          <w:p w14:paraId="0333C358">
            <w:pPr>
              <w:jc w:val="left"/>
              <w:rPr>
                <w:rFonts w:asciiTheme="minorEastAsia" w:hAnsiTheme="minorEastAsia" w:cstheme="minorEastAsia"/>
              </w:rPr>
            </w:pPr>
          </w:p>
        </w:tc>
        <w:tc>
          <w:tcPr>
            <w:tcW w:w="1130" w:type="dxa"/>
            <w:tcBorders>
              <w:bottom w:val="single" w:color="000000" w:sz="12" w:space="0"/>
              <w:tl2br w:val="nil"/>
              <w:tr2bl w:val="nil"/>
            </w:tcBorders>
          </w:tcPr>
          <w:p w14:paraId="3B3FAF5F">
            <w:pPr>
              <w:jc w:val="left"/>
              <w:rPr>
                <w:rFonts w:asciiTheme="minorEastAsia" w:hAnsiTheme="minorEastAsia" w:cstheme="minorEastAsia"/>
              </w:rPr>
            </w:pPr>
          </w:p>
        </w:tc>
        <w:tc>
          <w:tcPr>
            <w:tcW w:w="1149" w:type="dxa"/>
            <w:tcBorders>
              <w:bottom w:val="single" w:color="000000" w:sz="12" w:space="0"/>
              <w:tl2br w:val="nil"/>
              <w:tr2bl w:val="nil"/>
            </w:tcBorders>
          </w:tcPr>
          <w:p w14:paraId="4EEA80C9">
            <w:pPr>
              <w:jc w:val="left"/>
              <w:rPr>
                <w:rFonts w:asciiTheme="minorEastAsia" w:hAnsiTheme="minorEastAsia" w:cstheme="minorEastAsia"/>
              </w:rPr>
            </w:pPr>
          </w:p>
        </w:tc>
        <w:tc>
          <w:tcPr>
            <w:tcW w:w="1050" w:type="dxa"/>
            <w:tcBorders>
              <w:bottom w:val="single" w:color="000000" w:sz="12" w:space="0"/>
              <w:tl2br w:val="nil"/>
              <w:tr2bl w:val="nil"/>
            </w:tcBorders>
          </w:tcPr>
          <w:p w14:paraId="10DD2095">
            <w:pPr>
              <w:jc w:val="left"/>
              <w:rPr>
                <w:rFonts w:asciiTheme="minorEastAsia" w:hAnsiTheme="minorEastAsia" w:cstheme="minorEastAsia"/>
              </w:rPr>
            </w:pPr>
          </w:p>
        </w:tc>
        <w:tc>
          <w:tcPr>
            <w:tcW w:w="1341" w:type="dxa"/>
            <w:tcBorders>
              <w:bottom w:val="single" w:color="000000" w:sz="12" w:space="0"/>
              <w:tl2br w:val="nil"/>
              <w:tr2bl w:val="nil"/>
            </w:tcBorders>
          </w:tcPr>
          <w:p w14:paraId="2584C87C">
            <w:pPr>
              <w:jc w:val="left"/>
              <w:rPr>
                <w:rFonts w:asciiTheme="minorEastAsia" w:hAnsiTheme="minorEastAsia" w:cstheme="minorEastAsia"/>
              </w:rPr>
            </w:pPr>
          </w:p>
        </w:tc>
        <w:tc>
          <w:tcPr>
            <w:tcW w:w="909" w:type="dxa"/>
            <w:tcBorders>
              <w:bottom w:val="single" w:color="000000" w:sz="12" w:space="0"/>
              <w:tl2br w:val="nil"/>
              <w:tr2bl w:val="nil"/>
            </w:tcBorders>
          </w:tcPr>
          <w:p w14:paraId="0375DDEB">
            <w:pPr>
              <w:jc w:val="left"/>
              <w:rPr>
                <w:rFonts w:asciiTheme="minorEastAsia" w:hAnsiTheme="minorEastAsia" w:cstheme="minorEastAsia"/>
              </w:rPr>
            </w:pPr>
          </w:p>
        </w:tc>
        <w:tc>
          <w:tcPr>
            <w:tcW w:w="1411" w:type="dxa"/>
            <w:tcBorders>
              <w:bottom w:val="single" w:color="000000" w:sz="12" w:space="0"/>
              <w:tl2br w:val="nil"/>
              <w:tr2bl w:val="nil"/>
            </w:tcBorders>
          </w:tcPr>
          <w:p w14:paraId="243CA244">
            <w:pPr>
              <w:jc w:val="left"/>
              <w:rPr>
                <w:rFonts w:asciiTheme="minorEastAsia" w:hAnsiTheme="minorEastAsia" w:cstheme="minorEastAsia"/>
              </w:rPr>
            </w:pPr>
          </w:p>
        </w:tc>
        <w:tc>
          <w:tcPr>
            <w:tcW w:w="700" w:type="dxa"/>
            <w:tcBorders>
              <w:bottom w:val="single" w:color="000000" w:sz="12" w:space="0"/>
              <w:tl2br w:val="nil"/>
              <w:tr2bl w:val="nil"/>
            </w:tcBorders>
          </w:tcPr>
          <w:p w14:paraId="0ACCBED3">
            <w:pPr>
              <w:snapToGrid w:val="0"/>
              <w:jc w:val="left"/>
              <w:rPr>
                <w:rFonts w:asciiTheme="minorEastAsia" w:hAnsiTheme="minorEastAsia" w:cstheme="minorEastAsia"/>
              </w:rPr>
            </w:pPr>
          </w:p>
          <w:p w14:paraId="72DB75AF">
            <w:pPr>
              <w:snapToGrid w:val="0"/>
              <w:jc w:val="left"/>
              <w:rPr>
                <w:rFonts w:asciiTheme="minorEastAsia" w:hAnsiTheme="minorEastAsia" w:cstheme="minorEastAsia"/>
              </w:rPr>
            </w:pPr>
          </w:p>
          <w:p w14:paraId="569D2181">
            <w:pPr>
              <w:jc w:val="left"/>
              <w:rPr>
                <w:rFonts w:asciiTheme="minorEastAsia" w:hAnsi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asciiTheme="minorEastAsia" w:hAnsiTheme="minorEastAsia" w:cstheme="minorEastAsia"/>
              </w:rPr>
            </w:pPr>
          </w:p>
        </w:tc>
        <w:tc>
          <w:tcPr>
            <w:tcW w:w="920" w:type="dxa"/>
            <w:tcBorders>
              <w:top w:val="single" w:color="000000" w:sz="12" w:space="0"/>
            </w:tcBorders>
          </w:tcPr>
          <w:p w14:paraId="016E3F5A">
            <w:pPr>
              <w:jc w:val="left"/>
              <w:rPr>
                <w:rFonts w:asciiTheme="minorEastAsia" w:hAnsiTheme="minorEastAsia" w:cstheme="minorEastAsia"/>
              </w:rPr>
            </w:pPr>
          </w:p>
        </w:tc>
        <w:tc>
          <w:tcPr>
            <w:tcW w:w="1130" w:type="dxa"/>
            <w:tcBorders>
              <w:top w:val="single" w:color="000000" w:sz="12" w:space="0"/>
            </w:tcBorders>
          </w:tcPr>
          <w:p w14:paraId="110D56A1">
            <w:pPr>
              <w:jc w:val="left"/>
              <w:rPr>
                <w:rFonts w:asciiTheme="minorEastAsia" w:hAnsiTheme="minorEastAsia" w:cstheme="minorEastAsia"/>
              </w:rPr>
            </w:pPr>
          </w:p>
        </w:tc>
        <w:tc>
          <w:tcPr>
            <w:tcW w:w="1149" w:type="dxa"/>
            <w:tcBorders>
              <w:top w:val="single" w:color="000000" w:sz="12" w:space="0"/>
            </w:tcBorders>
          </w:tcPr>
          <w:p w14:paraId="67B1BA0B">
            <w:pPr>
              <w:jc w:val="left"/>
              <w:rPr>
                <w:rFonts w:asciiTheme="minorEastAsia" w:hAnsiTheme="minorEastAsia" w:cstheme="minorEastAsia"/>
              </w:rPr>
            </w:pPr>
          </w:p>
        </w:tc>
        <w:tc>
          <w:tcPr>
            <w:tcW w:w="1050" w:type="dxa"/>
            <w:tcBorders>
              <w:top w:val="single" w:color="000000" w:sz="12" w:space="0"/>
            </w:tcBorders>
          </w:tcPr>
          <w:p w14:paraId="146B671F">
            <w:pPr>
              <w:jc w:val="left"/>
              <w:rPr>
                <w:rFonts w:asciiTheme="minorEastAsia" w:hAnsiTheme="minorEastAsia" w:cstheme="minorEastAsia"/>
              </w:rPr>
            </w:pPr>
          </w:p>
        </w:tc>
        <w:tc>
          <w:tcPr>
            <w:tcW w:w="1341" w:type="dxa"/>
            <w:tcBorders>
              <w:top w:val="single" w:color="000000" w:sz="12" w:space="0"/>
            </w:tcBorders>
          </w:tcPr>
          <w:p w14:paraId="64150CDB">
            <w:pPr>
              <w:jc w:val="left"/>
              <w:rPr>
                <w:rFonts w:asciiTheme="minorEastAsia" w:hAnsiTheme="minorEastAsia" w:cstheme="minorEastAsia"/>
              </w:rPr>
            </w:pPr>
          </w:p>
        </w:tc>
        <w:tc>
          <w:tcPr>
            <w:tcW w:w="909" w:type="dxa"/>
            <w:tcBorders>
              <w:top w:val="single" w:color="000000" w:sz="12" w:space="0"/>
            </w:tcBorders>
          </w:tcPr>
          <w:p w14:paraId="7819505B">
            <w:pPr>
              <w:jc w:val="left"/>
              <w:rPr>
                <w:rFonts w:asciiTheme="minorEastAsia" w:hAnsiTheme="minorEastAsia" w:cstheme="minorEastAsia"/>
              </w:rPr>
            </w:pPr>
          </w:p>
        </w:tc>
        <w:tc>
          <w:tcPr>
            <w:tcW w:w="1411" w:type="dxa"/>
            <w:tcBorders>
              <w:top w:val="single" w:color="000000" w:sz="12" w:space="0"/>
            </w:tcBorders>
          </w:tcPr>
          <w:p w14:paraId="2660EB48">
            <w:pPr>
              <w:jc w:val="left"/>
              <w:rPr>
                <w:rFonts w:asciiTheme="minorEastAsia" w:hAnsiTheme="minorEastAsia" w:cstheme="minorEastAsia"/>
              </w:rPr>
            </w:pPr>
          </w:p>
        </w:tc>
        <w:tc>
          <w:tcPr>
            <w:tcW w:w="700" w:type="dxa"/>
            <w:tcBorders>
              <w:top w:val="single" w:color="000000" w:sz="12" w:space="0"/>
            </w:tcBorders>
          </w:tcPr>
          <w:p w14:paraId="7DD35BF7">
            <w:pPr>
              <w:snapToGrid w:val="0"/>
              <w:jc w:val="left"/>
              <w:rPr>
                <w:rFonts w:asciiTheme="minorEastAsia" w:hAnsiTheme="minorEastAsia" w:cstheme="minorEastAsia"/>
              </w:rPr>
            </w:pPr>
          </w:p>
          <w:p w14:paraId="0B1B18A0">
            <w:pPr>
              <w:jc w:val="left"/>
              <w:rPr>
                <w:rFonts w:asciiTheme="minorEastAsia" w:hAnsiTheme="minorEastAsia" w:cstheme="minorEastAsia"/>
              </w:rPr>
            </w:pPr>
          </w:p>
        </w:tc>
      </w:tr>
    </w:tbl>
    <w:p w14:paraId="05798C62">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asciiTheme="minorEastAsia" w:hAnsi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asciiTheme="minorEastAsia" w:hAnsiTheme="minorEastAsia" w:cstheme="minorEastAsia"/>
                <w:b/>
                <w:bCs/>
              </w:rPr>
            </w:pPr>
            <w:r>
              <w:rPr>
                <w:rFonts w:hint="eastAsia" w:asciiTheme="minorEastAsia" w:hAnsiTheme="minorEastAsia" w:cstheme="minorEastAsia"/>
                <w:b/>
                <w:bCs/>
              </w:rPr>
              <w:t>是否</w:t>
            </w:r>
          </w:p>
          <w:p w14:paraId="5A92EC39">
            <w:pPr>
              <w:jc w:val="center"/>
              <w:rPr>
                <w:rFonts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asciiTheme="minorEastAsia" w:hAnsiTheme="minorEastAsia" w:cstheme="minorEastAsia"/>
              </w:rPr>
            </w:pPr>
          </w:p>
        </w:tc>
      </w:tr>
    </w:tbl>
    <w:p w14:paraId="3D8FD6F0">
      <w:pPr>
        <w:spacing w:before="156" w:beforeLines="50"/>
        <w:ind w:firstLine="630" w:firstLineChars="300"/>
        <w:rPr>
          <w:rFonts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widowControl/>
        <w:spacing w:before="468" w:beforeLines="150" w:after="156" w:afterLines="50"/>
        <w:jc w:val="center"/>
        <w:rPr>
          <w:rFonts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60</w:t>
            </w:r>
          </w:p>
        </w:tc>
        <w:tc>
          <w:tcPr>
            <w:tcW w:w="1134" w:type="dxa"/>
            <w:vAlign w:val="center"/>
          </w:tcPr>
          <w:p w14:paraId="06688EA5">
            <w:pPr>
              <w:widowControl/>
              <w:jc w:val="center"/>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80</w:t>
            </w:r>
          </w:p>
        </w:tc>
        <w:tc>
          <w:tcPr>
            <w:tcW w:w="1418" w:type="dxa"/>
            <w:vAlign w:val="center"/>
          </w:tcPr>
          <w:p w14:paraId="796B1DEE">
            <w:pPr>
              <w:widowControl/>
              <w:jc w:val="center"/>
              <w:rPr>
                <w:rFonts w:asciiTheme="minorEastAsia" w:hAnsiTheme="minorEastAsia"/>
                <w:szCs w:val="21"/>
              </w:rPr>
            </w:pPr>
          </w:p>
        </w:tc>
        <w:tc>
          <w:tcPr>
            <w:tcW w:w="1558" w:type="dxa"/>
            <w:tcBorders>
              <w:right w:val="single" w:color="auto" w:sz="4" w:space="0"/>
            </w:tcBorders>
            <w:vAlign w:val="center"/>
          </w:tcPr>
          <w:p w14:paraId="23D65A96">
            <w:pPr>
              <w:widowControl/>
              <w:jc w:val="center"/>
              <w:rPr>
                <w:rFonts w:asciiTheme="minorEastAsia" w:hAnsiTheme="minorEastAsia"/>
                <w:szCs w:val="21"/>
              </w:rPr>
            </w:pPr>
            <w:r>
              <w:rPr>
                <w:rFonts w:hint="eastAsia" w:asciiTheme="minorEastAsia" w:hAnsiTheme="minorEastAsia"/>
                <w:szCs w:val="21"/>
              </w:rPr>
              <w:t>7</w:t>
            </w:r>
            <w:r>
              <w:rPr>
                <w:rFonts w:asciiTheme="minorEastAsia" w:hAnsiTheme="minorEastAsia"/>
                <w:szCs w:val="21"/>
              </w:rPr>
              <w:t>40</w:t>
            </w: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widowControl/>
        <w:spacing w:before="156" w:beforeLines="50"/>
        <w:jc w:val="left"/>
        <w:rPr>
          <w:rFonts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7C362568">
            <w:pPr>
              <w:ind w:firstLine="420" w:firstLineChars="200"/>
            </w:pPr>
            <w:r>
              <w:rPr>
                <w:rFonts w:hint="eastAsia"/>
              </w:rPr>
              <w:t>韩瑞梅，中国共产党党员，工学博士，海南省高层次E类人才，现任海南师范大学地理与环境科学学院讲师、硕士研究生导师。</w:t>
            </w:r>
          </w:p>
          <w:p w14:paraId="444603D6">
            <w:pPr>
              <w:ind w:firstLine="420" w:firstLineChars="200"/>
            </w:pPr>
            <w:r>
              <w:rPr>
                <w:rFonts w:hint="eastAsia"/>
              </w:rPr>
              <w:t>主要从事遥感影像智能解译与生态遥感应用方面的教研工作，具体为遥感与地信相关课程的教学工作，机器学习与人工智能遥感影像信息挖掘、生态遥感应用的科研工作。主要研究集成学习、深度森林模型在高分辨率遥感影像等多源数据的信息解译及其在生态应用方面的优势，并结合模型预测其动态变化趋势。</w:t>
            </w:r>
          </w:p>
          <w:p w14:paraId="4D0E08BA">
            <w:pPr>
              <w:ind w:firstLine="420" w:firstLineChars="200"/>
            </w:pPr>
            <w:r>
              <w:rPr>
                <w:rFonts w:hint="eastAsia"/>
              </w:rPr>
              <w:t xml:space="preserve">评定中级以来，教学方面，理论教学学时达到1592 学时，指导本科毕业设计获优秀论文奖 </w:t>
            </w:r>
            <w:r>
              <w:t>7</w:t>
            </w:r>
            <w:r>
              <w:rPr>
                <w:rFonts w:hint="eastAsia"/>
              </w:rPr>
              <w:t xml:space="preserve"> 项，指导学生参加学科竞赛获奖 4 项，获批海南省高等学校教育教学改革项目 1 项。其中，作为主讲教师承担本科生教学33门次，教学学时达到1592学时；指导本科生毕业设计</w:t>
            </w:r>
            <w:r>
              <w:t>34</w:t>
            </w:r>
            <w:r>
              <w:rPr>
                <w:rFonts w:hint="eastAsia"/>
              </w:rPr>
              <w:t>人次，7人次获校级优秀本科毕业论文。其中，获海南省首届环境类2023届优秀本科毕业论文一等奖 1 项，获海南省第二届环境类2024届优秀本科毕业论文优秀奖 1 项。指导学生参加G</w:t>
            </w:r>
            <w:r>
              <w:t>IS</w:t>
            </w:r>
            <w:r>
              <w:rPr>
                <w:rFonts w:hint="eastAsia"/>
              </w:rPr>
              <w:t>学科竞赛4项，其中一等奖1 项，二等奖1 项，优胜奖2 项，获评”优秀指导老师奖“2 项。指导学生参加中国国际大学生创新大赛（2024）海南师范大学校级赛获铜奖1 项。</w:t>
            </w:r>
          </w:p>
          <w:p w14:paraId="2E719533">
            <w:pPr>
              <w:ind w:firstLine="420" w:firstLineChars="200"/>
            </w:pPr>
            <w:r>
              <w:rPr>
                <w:rFonts w:hint="eastAsia"/>
              </w:rPr>
              <w:t>主持并参与完成科技项目7项。其中主持海南省自然科学基金青年项目1 项，河南理工大学青年基金1 项。参与国家自然科学基金</w:t>
            </w:r>
            <w:r>
              <w:t>4</w:t>
            </w:r>
            <w:r>
              <w:rPr>
                <w:rFonts w:hint="eastAsia"/>
              </w:rPr>
              <w:t xml:space="preserve"> 项（国家自然科学基金青年基金1项，国家自然科学基金面上基金1项，中英国际合作牛顿基金1项，国家自然科学基金煤炭联合基金重点项目1</w:t>
            </w:r>
            <w:r>
              <w:t xml:space="preserve"> </w:t>
            </w:r>
            <w:r>
              <w:rPr>
                <w:rFonts w:hint="eastAsia"/>
              </w:rPr>
              <w:t>项），参与河南省科技攻关项目1项，河南省基础与前沿项目1 项。参与荣获各级奖项6 项。其中河南省自然科学优秀论文学术奖三等奖[排名第一]，河南省教育厅科技成果二等奖[排名第二]，中国煤炭工业科学技术奖三等奖1项[排名第二]，河南省国防科学技术进步奖二等奖1项[排名第二]，中国地理信息科技进步奖一等奖1项[排名第八]，测绘科技进步奖二等奖[排名第八]。</w:t>
            </w:r>
          </w:p>
          <w:p w14:paraId="56757FE5">
            <w:pPr>
              <w:ind w:firstLine="420" w:firstLineChars="200"/>
            </w:pPr>
            <w:r>
              <w:rPr>
                <w:rFonts w:hint="eastAsia"/>
              </w:rPr>
              <w:t>以第一作者/通讯作者，在《Journal of sensors》,《MATHEMATICAL PROBLEMS IN ENGINEERING》,《Sustainability》，《水土保持通报》,《红外技术》,《遥感技术与应用》、《遥感信息》等国内外高水平期刊发表论文10余篇，SCI收录7篇，中文核心期刊5篇。</w:t>
            </w:r>
          </w:p>
          <w:p w14:paraId="3E994B36">
            <w:pPr>
              <w:ind w:firstLine="420" w:firstLineChars="200"/>
            </w:pPr>
          </w:p>
          <w:p w14:paraId="02D3F152">
            <w:pPr>
              <w:ind w:firstLine="420" w:firstLineChars="200"/>
            </w:pPr>
          </w:p>
          <w:p w14:paraId="61F0EE57">
            <w:pPr>
              <w:ind w:firstLine="420" w:firstLineChars="200"/>
            </w:pPr>
          </w:p>
          <w:p w14:paraId="4C7C7C19">
            <w:pPr>
              <w:ind w:firstLine="420" w:firstLineChars="200"/>
            </w:pPr>
          </w:p>
          <w:p w14:paraId="07C78F2F">
            <w:pPr>
              <w:ind w:firstLine="420" w:firstLineChars="200"/>
            </w:pPr>
          </w:p>
          <w:p w14:paraId="40F73E19">
            <w:pPr>
              <w:ind w:firstLine="420" w:firstLineChars="200"/>
            </w:pPr>
          </w:p>
          <w:p w14:paraId="595BACF1">
            <w:pPr>
              <w:ind w:firstLine="420" w:firstLineChars="200"/>
            </w:pPr>
          </w:p>
          <w:p w14:paraId="72172643">
            <w:pPr>
              <w:ind w:firstLine="420" w:firstLineChars="200"/>
            </w:pPr>
          </w:p>
          <w:p w14:paraId="3B1829C1">
            <w:pPr>
              <w:ind w:firstLine="420" w:firstLineChars="200"/>
            </w:pPr>
          </w:p>
          <w:p w14:paraId="60A19B05">
            <w:pPr>
              <w:ind w:firstLine="420" w:firstLineChars="200"/>
            </w:pPr>
          </w:p>
          <w:p w14:paraId="7F60D26D">
            <w:pPr>
              <w:ind w:firstLine="420" w:firstLineChars="200"/>
            </w:pPr>
          </w:p>
          <w:p w14:paraId="4BCB2A9B">
            <w:pPr>
              <w:ind w:firstLine="420" w:firstLineChars="200"/>
            </w:pPr>
          </w:p>
          <w:p w14:paraId="4AD7A189">
            <w:pPr>
              <w:ind w:firstLine="420" w:firstLineChars="200"/>
            </w:pPr>
          </w:p>
          <w:p w14:paraId="24B98ACC">
            <w:pPr>
              <w:ind w:firstLine="420" w:firstLineChars="200"/>
            </w:pPr>
          </w:p>
          <w:p w14:paraId="09F8EBDD">
            <w:pPr>
              <w:ind w:firstLine="420" w:firstLineChars="200"/>
            </w:pPr>
            <w:r>
              <w:rPr>
                <w:rFonts w:hint="eastAsia"/>
              </w:rPr>
              <w:t>本人承诺：</w:t>
            </w:r>
          </w:p>
          <w:p w14:paraId="52C15E6D">
            <w:pPr>
              <w:ind w:firstLine="420" w:firstLineChars="200"/>
            </w:pPr>
          </w:p>
          <w:p w14:paraId="2698F858">
            <w:pPr>
              <w:ind w:firstLine="420" w:firstLineChars="200"/>
            </w:pPr>
          </w:p>
          <w:p w14:paraId="0658285E">
            <w:pPr>
              <w:ind w:firstLine="420" w:firstLineChars="200"/>
            </w:pPr>
          </w:p>
          <w:p w14:paraId="4690A5FF">
            <w:pPr>
              <w:ind w:firstLine="420" w:firstLineChars="200"/>
            </w:pPr>
            <w:r>
              <w:rPr>
                <w:rFonts w:hint="eastAsia"/>
              </w:rPr>
              <w:t xml:space="preserve">                                              签名：                   年  </w:t>
            </w:r>
            <w:r>
              <w:t xml:space="preserve"> </w:t>
            </w:r>
            <w:r>
              <w:rPr>
                <w:rFonts w:hint="eastAsia"/>
              </w:rPr>
              <w:t xml:space="preserve">   月     日</w:t>
            </w:r>
          </w:p>
        </w:tc>
      </w:tr>
    </w:tbl>
    <w:p w14:paraId="366069BF"/>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韩瑞梅</w:t>
            </w:r>
          </w:p>
        </w:tc>
        <w:tc>
          <w:tcPr>
            <w:tcW w:w="1543" w:type="dxa"/>
            <w:vAlign w:val="center"/>
          </w:tcPr>
          <w:p w14:paraId="082EFCF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地理环境与科学学院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地理学</w:t>
            </w:r>
          </w:p>
        </w:tc>
        <w:tc>
          <w:tcPr>
            <w:tcW w:w="1417" w:type="dxa"/>
            <w:vAlign w:val="center"/>
          </w:tcPr>
          <w:p w14:paraId="4BFE9999">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34163687">
            <w:pPr>
              <w:spacing w:line="360" w:lineRule="exact"/>
              <w:rPr>
                <w:rFonts w:asciiTheme="minorEastAsia" w:hAnsiTheme="minorEastAsia" w:cstheme="minorEastAsia"/>
                <w:sz w:val="24"/>
                <w:szCs w:val="24"/>
              </w:rPr>
            </w:pPr>
          </w:p>
          <w:p w14:paraId="76A9A5DD">
            <w:pPr>
              <w:spacing w:line="360" w:lineRule="exact"/>
              <w:rPr>
                <w:rFonts w:asciiTheme="minorEastAsia" w:hAnsiTheme="minorEastAsia" w:cstheme="minorEastAsia"/>
                <w:sz w:val="24"/>
                <w:szCs w:val="24"/>
              </w:rPr>
            </w:pPr>
          </w:p>
          <w:p w14:paraId="616DB68A">
            <w:pPr>
              <w:spacing w:line="360" w:lineRule="exact"/>
              <w:rPr>
                <w:rFonts w:asciiTheme="minorEastAsia" w:hAnsiTheme="minorEastAsia" w:cstheme="minorEastAsia"/>
                <w:sz w:val="24"/>
                <w:szCs w:val="24"/>
              </w:rPr>
            </w:pPr>
          </w:p>
          <w:p w14:paraId="5444FB40">
            <w:pPr>
              <w:spacing w:line="360" w:lineRule="exact"/>
              <w:rPr>
                <w:rFonts w:asciiTheme="minorEastAsia" w:hAnsiTheme="minorEastAsia" w:cstheme="minorEastAsia"/>
                <w:sz w:val="24"/>
                <w:szCs w:val="24"/>
              </w:rPr>
            </w:pPr>
          </w:p>
          <w:p w14:paraId="61133744">
            <w:pPr>
              <w:spacing w:line="360" w:lineRule="exact"/>
              <w:rPr>
                <w:rFonts w:asciiTheme="minorEastAsia" w:hAnsiTheme="minorEastAsia" w:cstheme="minorEastAsia"/>
                <w:sz w:val="24"/>
                <w:szCs w:val="24"/>
              </w:rPr>
            </w:pPr>
          </w:p>
          <w:p w14:paraId="56BBA5CC">
            <w:pPr>
              <w:spacing w:line="360" w:lineRule="exact"/>
              <w:rPr>
                <w:rFonts w:asciiTheme="minorEastAsia" w:hAnsiTheme="minorEastAsia" w:cstheme="minorEastAsia"/>
                <w:sz w:val="24"/>
                <w:szCs w:val="24"/>
              </w:rPr>
            </w:pPr>
          </w:p>
          <w:p w14:paraId="2CBA0C2A">
            <w:pPr>
              <w:spacing w:line="360" w:lineRule="exact"/>
              <w:rPr>
                <w:rFonts w:asciiTheme="minorEastAsia" w:hAnsiTheme="minorEastAsia" w:cstheme="minorEastAsia"/>
                <w:sz w:val="24"/>
                <w:szCs w:val="24"/>
              </w:rPr>
            </w:pPr>
          </w:p>
          <w:p w14:paraId="55D23854">
            <w:pPr>
              <w:spacing w:line="360" w:lineRule="exact"/>
              <w:rPr>
                <w:rFonts w:asciiTheme="minorEastAsia" w:hAnsiTheme="minorEastAsia" w:cstheme="minorEastAsia"/>
                <w:sz w:val="24"/>
                <w:szCs w:val="24"/>
              </w:rPr>
            </w:pPr>
          </w:p>
          <w:p w14:paraId="716CD1A2">
            <w:pPr>
              <w:spacing w:line="360" w:lineRule="exact"/>
              <w:rPr>
                <w:rFonts w:asciiTheme="minorEastAsia" w:hAnsiTheme="minorEastAsia" w:cstheme="minorEastAsia"/>
                <w:sz w:val="24"/>
                <w:szCs w:val="24"/>
              </w:rPr>
            </w:pPr>
          </w:p>
          <w:p w14:paraId="4261AED2">
            <w:pPr>
              <w:spacing w:line="360" w:lineRule="exact"/>
              <w:rPr>
                <w:rFonts w:asciiTheme="minorEastAsia" w:hAnsi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rPr>
                <w:rFonts w:asciiTheme="minorEastAsia" w:hAnsiTheme="minorEastAsia" w:cstheme="minorEastAsia"/>
                <w:sz w:val="24"/>
                <w:szCs w:val="24"/>
              </w:rPr>
            </w:pPr>
          </w:p>
          <w:p w14:paraId="32F43B31">
            <w:pPr>
              <w:spacing w:line="360" w:lineRule="exact"/>
              <w:rPr>
                <w:rFonts w:asciiTheme="minorEastAsia" w:hAnsiTheme="minorEastAsia" w:cstheme="minorEastAsia"/>
                <w:sz w:val="24"/>
                <w:szCs w:val="24"/>
              </w:rPr>
            </w:pPr>
          </w:p>
          <w:p w14:paraId="64456428">
            <w:pPr>
              <w:spacing w:line="360" w:lineRule="exact"/>
              <w:rPr>
                <w:rFonts w:asciiTheme="minorEastAsia" w:hAnsiTheme="minorEastAsia" w:cstheme="minorEastAsia"/>
                <w:sz w:val="24"/>
                <w:szCs w:val="24"/>
              </w:rPr>
            </w:pPr>
          </w:p>
          <w:p w14:paraId="7BB07054">
            <w:pPr>
              <w:spacing w:line="360" w:lineRule="exact"/>
              <w:rPr>
                <w:rFonts w:asciiTheme="minorEastAsia" w:hAnsiTheme="minorEastAsia" w:cstheme="minorEastAsia"/>
                <w:sz w:val="24"/>
                <w:szCs w:val="24"/>
              </w:rPr>
            </w:pPr>
          </w:p>
          <w:p w14:paraId="2ED5E8C5">
            <w:pPr>
              <w:spacing w:line="360" w:lineRule="exact"/>
              <w:rPr>
                <w:rFonts w:asciiTheme="minorEastAsia" w:hAnsiTheme="minorEastAsia" w:cstheme="minorEastAsia"/>
                <w:sz w:val="24"/>
                <w:szCs w:val="24"/>
              </w:rPr>
            </w:pPr>
          </w:p>
          <w:p w14:paraId="2B91E86A">
            <w:pPr>
              <w:spacing w:line="360" w:lineRule="exact"/>
              <w:rPr>
                <w:rFonts w:asciiTheme="minorEastAsia" w:hAnsiTheme="minorEastAsia" w:cstheme="minorEastAsia"/>
                <w:sz w:val="24"/>
                <w:szCs w:val="24"/>
              </w:rPr>
            </w:pPr>
          </w:p>
          <w:p w14:paraId="13A4058A">
            <w:pPr>
              <w:spacing w:line="360" w:lineRule="exact"/>
              <w:rPr>
                <w:rFonts w:asciiTheme="minorEastAsia" w:hAnsiTheme="minorEastAsia" w:cstheme="minorEastAsia"/>
                <w:sz w:val="24"/>
                <w:szCs w:val="24"/>
              </w:rPr>
            </w:pPr>
          </w:p>
          <w:p w14:paraId="6C79A92A">
            <w:pPr>
              <w:spacing w:line="360" w:lineRule="exact"/>
              <w:rPr>
                <w:rFonts w:asciiTheme="minorEastAsia" w:hAnsiTheme="minorEastAsia" w:cstheme="minorEastAsia"/>
                <w:sz w:val="24"/>
                <w:szCs w:val="24"/>
              </w:rPr>
            </w:pPr>
          </w:p>
          <w:p w14:paraId="76D578E6">
            <w:pPr>
              <w:spacing w:line="360" w:lineRule="exact"/>
              <w:rPr>
                <w:rFonts w:asciiTheme="minorEastAsia" w:hAnsiTheme="minorEastAsia" w:cstheme="minorEastAsia"/>
                <w:sz w:val="24"/>
                <w:szCs w:val="24"/>
              </w:rPr>
            </w:pPr>
          </w:p>
          <w:p w14:paraId="03E7B015">
            <w:pPr>
              <w:spacing w:line="360" w:lineRule="exact"/>
              <w:rPr>
                <w:rFonts w:asciiTheme="minorEastAsia" w:hAnsiTheme="minorEastAsia" w:cstheme="minorEastAsia"/>
                <w:sz w:val="24"/>
                <w:szCs w:val="24"/>
              </w:rPr>
            </w:pPr>
          </w:p>
          <w:p w14:paraId="730C1233">
            <w:pPr>
              <w:spacing w:line="360" w:lineRule="exact"/>
              <w:rPr>
                <w:rFonts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asciiTheme="minorEastAsia" w:hAnsiTheme="minorEastAsia" w:cstheme="minorEastAsia"/>
                <w:sz w:val="30"/>
                <w:szCs w:val="30"/>
              </w:rPr>
            </w:pPr>
          </w:p>
          <w:p w14:paraId="4C038A84">
            <w:pPr>
              <w:spacing w:line="360" w:lineRule="exact"/>
              <w:rPr>
                <w:rFonts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asciiTheme="minorEastAsia" w:hAnsiTheme="minorEastAsia" w:cstheme="minorEastAsia"/>
                <w:sz w:val="30"/>
                <w:szCs w:val="30"/>
              </w:rPr>
            </w:pPr>
          </w:p>
          <w:p w14:paraId="76371379">
            <w:pPr>
              <w:spacing w:line="360" w:lineRule="exact"/>
              <w:rPr>
                <w:rFonts w:asciiTheme="minorEastAsia" w:hAnsiTheme="minorEastAsia" w:cstheme="minorEastAsia"/>
                <w:sz w:val="30"/>
                <w:szCs w:val="30"/>
              </w:rPr>
            </w:pPr>
          </w:p>
          <w:p w14:paraId="380D9A8C">
            <w:pPr>
              <w:spacing w:line="360" w:lineRule="exact"/>
              <w:rPr>
                <w:rFonts w:asciiTheme="minorEastAsia" w:hAnsiTheme="minorEastAsia" w:cstheme="minorEastAsia"/>
                <w:sz w:val="30"/>
                <w:szCs w:val="30"/>
              </w:rPr>
            </w:pPr>
          </w:p>
          <w:p w14:paraId="0B6D513D">
            <w:pPr>
              <w:spacing w:line="360" w:lineRule="exact"/>
              <w:rPr>
                <w:rFonts w:asciiTheme="minorEastAsia" w:hAnsiTheme="minorEastAsia" w:cstheme="minorEastAsia"/>
                <w:sz w:val="30"/>
                <w:szCs w:val="30"/>
              </w:rPr>
            </w:pPr>
          </w:p>
          <w:p w14:paraId="6E3D264A">
            <w:pPr>
              <w:spacing w:line="360" w:lineRule="exact"/>
              <w:rPr>
                <w:rFonts w:asciiTheme="minorEastAsia" w:hAnsiTheme="minorEastAsia" w:cstheme="minorEastAsia"/>
                <w:sz w:val="30"/>
                <w:szCs w:val="30"/>
              </w:rPr>
            </w:pPr>
          </w:p>
          <w:p w14:paraId="4D6B49A1">
            <w:pPr>
              <w:spacing w:line="360" w:lineRule="exact"/>
              <w:rPr>
                <w:rFonts w:asciiTheme="minorEastAsia" w:hAnsiTheme="minorEastAsia" w:cstheme="minorEastAsia"/>
                <w:sz w:val="30"/>
                <w:szCs w:val="30"/>
              </w:rPr>
            </w:pPr>
          </w:p>
          <w:p w14:paraId="41B37445">
            <w:pPr>
              <w:spacing w:line="360" w:lineRule="exact"/>
              <w:ind w:firstLine="3600" w:firstLineChars="1200"/>
              <w:rPr>
                <w:rFonts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asciiTheme="minorEastAsia" w:hAnsiTheme="minorEastAsia" w:cstheme="minorEastAsia"/>
                <w:sz w:val="30"/>
                <w:szCs w:val="30"/>
              </w:rPr>
            </w:pPr>
          </w:p>
        </w:tc>
      </w:tr>
    </w:tbl>
    <w:p w14:paraId="5992CE45">
      <w:pPr>
        <w:ind w:firstLine="300" w:firstLineChars="100"/>
        <w:rPr>
          <w:rFonts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2CBBE52">
            <w:pPr>
              <w:widowControl/>
              <w:jc w:val="left"/>
              <w:rPr>
                <w:rFonts w:ascii="宋体" w:hAnsi="宋体" w:cs="Arial"/>
                <w:kern w:val="0"/>
                <w:szCs w:val="21"/>
              </w:rPr>
            </w:pPr>
            <w:r>
              <w:rPr>
                <w:rFonts w:hint="eastAsia" w:ascii="宋体" w:hAnsi="宋体" w:cs="Arial"/>
                <w:kern w:val="0"/>
                <w:szCs w:val="21"/>
              </w:rPr>
              <w:t>代表性成果1名称：</w:t>
            </w:r>
          </w:p>
          <w:p w14:paraId="6E567116">
            <w:pPr>
              <w:widowControl/>
              <w:jc w:val="left"/>
              <w:rPr>
                <w:rFonts w:ascii="宋体" w:hAnsi="宋体" w:cs="Arial"/>
                <w:kern w:val="0"/>
                <w:szCs w:val="21"/>
              </w:rPr>
            </w:pPr>
          </w:p>
          <w:p w14:paraId="607196E2">
            <w:pPr>
              <w:widowControl/>
              <w:jc w:val="left"/>
              <w:rPr>
                <w:rFonts w:ascii="宋体" w:hAnsi="宋体" w:cs="Arial"/>
                <w:kern w:val="0"/>
                <w:szCs w:val="21"/>
              </w:rPr>
            </w:pPr>
            <w:r>
              <w:rPr>
                <w:rFonts w:hint="eastAsia" w:ascii="宋体" w:hAnsi="宋体" w:cs="Arial"/>
                <w:kern w:val="0"/>
                <w:szCs w:val="21"/>
              </w:rPr>
              <w:t>代表性成果2名称：</w:t>
            </w:r>
          </w:p>
          <w:p w14:paraId="06AF6C99">
            <w:pPr>
              <w:widowControl/>
              <w:jc w:val="left"/>
              <w:rPr>
                <w:rFonts w:ascii="宋体" w:hAnsi="宋体" w:cs="Arial"/>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C79C90">
            <w:pPr>
              <w:pStyle w:val="8"/>
              <w:rPr>
                <w:kern w:val="0"/>
              </w:rPr>
            </w:pPr>
          </w:p>
          <w:p w14:paraId="7F4470DB">
            <w:pPr>
              <w:pStyle w:val="8"/>
              <w:rPr>
                <w:kern w:val="0"/>
              </w:rPr>
            </w:pPr>
          </w:p>
          <w:p w14:paraId="226999D1">
            <w:pPr>
              <w:pStyle w:val="8"/>
              <w:rPr>
                <w:kern w:val="0"/>
              </w:rPr>
            </w:pPr>
          </w:p>
          <w:p w14:paraId="409CEEC8">
            <w:pPr>
              <w:pStyle w:val="8"/>
              <w:rPr>
                <w:kern w:val="0"/>
              </w:rPr>
            </w:pPr>
          </w:p>
          <w:p w14:paraId="3D9A892C">
            <w:pPr>
              <w:pStyle w:val="8"/>
              <w:rPr>
                <w:kern w:val="0"/>
              </w:rPr>
            </w:pPr>
          </w:p>
          <w:p w14:paraId="06199F8E">
            <w:pPr>
              <w:pStyle w:val="8"/>
              <w:rPr>
                <w:kern w:val="0"/>
              </w:rPr>
            </w:pPr>
          </w:p>
          <w:p w14:paraId="385517BF">
            <w:pPr>
              <w:pStyle w:val="8"/>
              <w:rPr>
                <w:kern w:val="0"/>
              </w:rPr>
            </w:pPr>
          </w:p>
          <w:p w14:paraId="707E5D6D">
            <w:pPr>
              <w:pStyle w:val="8"/>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Wingdings 2">
    <w:panose1 w:val="05020102010507070707"/>
    <w:charset w:val="02"/>
    <w:family w:val="roman"/>
    <w:pitch w:val="default"/>
    <w:sig w:usb0="00000000" w:usb1="0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Microsoft YaHei UI"/>
    <w:panose1 w:val="00000000000000000000"/>
    <w:charset w:val="86"/>
    <w:family w:val="auto"/>
    <w:pitch w:val="default"/>
    <w:sig w:usb0="00000000" w:usb1="0000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BC4AEB4">
                <w:pPr>
                  <w:pStyle w:val="3"/>
                </w:pPr>
                <w:r>
                  <w:fldChar w:fldCharType="begin"/>
                </w:r>
                <w:r>
                  <w:instrText xml:space="preserve"> PAGE  \* MERGEFORMAT </w:instrText>
                </w:r>
                <w:r>
                  <w:fldChar w:fldCharType="separate"/>
                </w:r>
                <w:r>
                  <w:t>19</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F755904">
                <w:pPr>
                  <w:pStyle w:val="3"/>
                </w:pPr>
                <w:r>
                  <w:fldChar w:fldCharType="begin"/>
                </w:r>
                <w:r>
                  <w:instrText xml:space="preserve"> PAGE  \* MERGEFORMAT </w:instrText>
                </w:r>
                <w:r>
                  <w:fldChar w:fldCharType="separate"/>
                </w:r>
                <w:r>
                  <w:t>18</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7C7"/>
    <w:rsid w:val="000204C4"/>
    <w:rsid w:val="0002075C"/>
    <w:rsid w:val="00022F6B"/>
    <w:rsid w:val="00024587"/>
    <w:rsid w:val="00025AA6"/>
    <w:rsid w:val="00035ADA"/>
    <w:rsid w:val="0003673F"/>
    <w:rsid w:val="00036FAA"/>
    <w:rsid w:val="00050B41"/>
    <w:rsid w:val="00052874"/>
    <w:rsid w:val="00057965"/>
    <w:rsid w:val="000734BB"/>
    <w:rsid w:val="000835E5"/>
    <w:rsid w:val="00086C19"/>
    <w:rsid w:val="00091D39"/>
    <w:rsid w:val="00093E8E"/>
    <w:rsid w:val="000A1C4F"/>
    <w:rsid w:val="000A53B5"/>
    <w:rsid w:val="000A6447"/>
    <w:rsid w:val="000B05FB"/>
    <w:rsid w:val="000B25F1"/>
    <w:rsid w:val="000B5BC8"/>
    <w:rsid w:val="000B7DCE"/>
    <w:rsid w:val="000B7E3F"/>
    <w:rsid w:val="000C7246"/>
    <w:rsid w:val="000D559F"/>
    <w:rsid w:val="000D5D86"/>
    <w:rsid w:val="000E1FCC"/>
    <w:rsid w:val="000E3B0E"/>
    <w:rsid w:val="000E777B"/>
    <w:rsid w:val="000F1493"/>
    <w:rsid w:val="000F2B39"/>
    <w:rsid w:val="000F6ABE"/>
    <w:rsid w:val="00100416"/>
    <w:rsid w:val="00102860"/>
    <w:rsid w:val="001034FB"/>
    <w:rsid w:val="00106765"/>
    <w:rsid w:val="00110033"/>
    <w:rsid w:val="001152EC"/>
    <w:rsid w:val="00123022"/>
    <w:rsid w:val="0012343B"/>
    <w:rsid w:val="0012740F"/>
    <w:rsid w:val="0012753C"/>
    <w:rsid w:val="00136E7A"/>
    <w:rsid w:val="00147D54"/>
    <w:rsid w:val="001544D5"/>
    <w:rsid w:val="00160D6D"/>
    <w:rsid w:val="00163F01"/>
    <w:rsid w:val="001650A1"/>
    <w:rsid w:val="00171343"/>
    <w:rsid w:val="00172330"/>
    <w:rsid w:val="00187EAB"/>
    <w:rsid w:val="00192A61"/>
    <w:rsid w:val="001937B2"/>
    <w:rsid w:val="001937B4"/>
    <w:rsid w:val="001A5BB2"/>
    <w:rsid w:val="001A6D1F"/>
    <w:rsid w:val="001B0A30"/>
    <w:rsid w:val="001B2C61"/>
    <w:rsid w:val="001B4FBB"/>
    <w:rsid w:val="001C4443"/>
    <w:rsid w:val="001D2597"/>
    <w:rsid w:val="001E1A65"/>
    <w:rsid w:val="001E1E38"/>
    <w:rsid w:val="0020366D"/>
    <w:rsid w:val="00211798"/>
    <w:rsid w:val="00216FF6"/>
    <w:rsid w:val="00226AC5"/>
    <w:rsid w:val="002270A7"/>
    <w:rsid w:val="002326D9"/>
    <w:rsid w:val="002347B7"/>
    <w:rsid w:val="00243159"/>
    <w:rsid w:val="00247B30"/>
    <w:rsid w:val="00257618"/>
    <w:rsid w:val="0026507D"/>
    <w:rsid w:val="00271356"/>
    <w:rsid w:val="002859E6"/>
    <w:rsid w:val="00292226"/>
    <w:rsid w:val="00295BBE"/>
    <w:rsid w:val="002B5D77"/>
    <w:rsid w:val="002C2E4D"/>
    <w:rsid w:val="002E42F6"/>
    <w:rsid w:val="002E7B66"/>
    <w:rsid w:val="002F1EC4"/>
    <w:rsid w:val="003013F2"/>
    <w:rsid w:val="003033FE"/>
    <w:rsid w:val="00312C89"/>
    <w:rsid w:val="00314EE7"/>
    <w:rsid w:val="00315AAE"/>
    <w:rsid w:val="00324D00"/>
    <w:rsid w:val="0033126B"/>
    <w:rsid w:val="00333B61"/>
    <w:rsid w:val="0033420A"/>
    <w:rsid w:val="003427FA"/>
    <w:rsid w:val="00342D04"/>
    <w:rsid w:val="00345CE6"/>
    <w:rsid w:val="0034678C"/>
    <w:rsid w:val="00352DB8"/>
    <w:rsid w:val="00353FFB"/>
    <w:rsid w:val="0035796B"/>
    <w:rsid w:val="00361F97"/>
    <w:rsid w:val="0036206F"/>
    <w:rsid w:val="00384C68"/>
    <w:rsid w:val="00393BFD"/>
    <w:rsid w:val="0039460C"/>
    <w:rsid w:val="003B5BA5"/>
    <w:rsid w:val="003B7454"/>
    <w:rsid w:val="003C6F7B"/>
    <w:rsid w:val="003D6C2A"/>
    <w:rsid w:val="003E3539"/>
    <w:rsid w:val="003E387A"/>
    <w:rsid w:val="003E5D1F"/>
    <w:rsid w:val="003F6AC8"/>
    <w:rsid w:val="00403377"/>
    <w:rsid w:val="0040776C"/>
    <w:rsid w:val="00410217"/>
    <w:rsid w:val="00412B39"/>
    <w:rsid w:val="00413D18"/>
    <w:rsid w:val="00417FC6"/>
    <w:rsid w:val="00421B6F"/>
    <w:rsid w:val="00424D1B"/>
    <w:rsid w:val="00433D52"/>
    <w:rsid w:val="00435FD3"/>
    <w:rsid w:val="004542AC"/>
    <w:rsid w:val="00455996"/>
    <w:rsid w:val="004632E2"/>
    <w:rsid w:val="00471E45"/>
    <w:rsid w:val="00476E66"/>
    <w:rsid w:val="00477CC6"/>
    <w:rsid w:val="00481C0E"/>
    <w:rsid w:val="004849BB"/>
    <w:rsid w:val="00492E46"/>
    <w:rsid w:val="00494816"/>
    <w:rsid w:val="00495AB1"/>
    <w:rsid w:val="004A2B71"/>
    <w:rsid w:val="004A7AE8"/>
    <w:rsid w:val="004B1AFD"/>
    <w:rsid w:val="004B1CCE"/>
    <w:rsid w:val="004B4E3B"/>
    <w:rsid w:val="004C36A3"/>
    <w:rsid w:val="004D2AB6"/>
    <w:rsid w:val="004D5EAE"/>
    <w:rsid w:val="004D7996"/>
    <w:rsid w:val="004E6217"/>
    <w:rsid w:val="004E65CB"/>
    <w:rsid w:val="004F21A1"/>
    <w:rsid w:val="004F2591"/>
    <w:rsid w:val="00501DE0"/>
    <w:rsid w:val="00507D8E"/>
    <w:rsid w:val="00523155"/>
    <w:rsid w:val="005263B4"/>
    <w:rsid w:val="00535A0B"/>
    <w:rsid w:val="005417FA"/>
    <w:rsid w:val="00543465"/>
    <w:rsid w:val="00553D92"/>
    <w:rsid w:val="005617BD"/>
    <w:rsid w:val="00565963"/>
    <w:rsid w:val="00565F0F"/>
    <w:rsid w:val="0057651F"/>
    <w:rsid w:val="0057729A"/>
    <w:rsid w:val="00580981"/>
    <w:rsid w:val="00583E93"/>
    <w:rsid w:val="005B5743"/>
    <w:rsid w:val="005B6A8B"/>
    <w:rsid w:val="005E06B1"/>
    <w:rsid w:val="005E3440"/>
    <w:rsid w:val="005E58F4"/>
    <w:rsid w:val="005E70FC"/>
    <w:rsid w:val="005F0B90"/>
    <w:rsid w:val="005F645A"/>
    <w:rsid w:val="00607D1E"/>
    <w:rsid w:val="006157A9"/>
    <w:rsid w:val="00622561"/>
    <w:rsid w:val="0062256C"/>
    <w:rsid w:val="00623BB8"/>
    <w:rsid w:val="00647D66"/>
    <w:rsid w:val="00652272"/>
    <w:rsid w:val="00661C50"/>
    <w:rsid w:val="00661D38"/>
    <w:rsid w:val="00662C55"/>
    <w:rsid w:val="006646A1"/>
    <w:rsid w:val="006666B2"/>
    <w:rsid w:val="00672C4D"/>
    <w:rsid w:val="00674EFB"/>
    <w:rsid w:val="0068599E"/>
    <w:rsid w:val="0068638C"/>
    <w:rsid w:val="0069036C"/>
    <w:rsid w:val="00690D02"/>
    <w:rsid w:val="00691EF6"/>
    <w:rsid w:val="006B1E56"/>
    <w:rsid w:val="006C74FE"/>
    <w:rsid w:val="006E5989"/>
    <w:rsid w:val="006E7E68"/>
    <w:rsid w:val="007031A9"/>
    <w:rsid w:val="00713721"/>
    <w:rsid w:val="00714623"/>
    <w:rsid w:val="00724356"/>
    <w:rsid w:val="007313BA"/>
    <w:rsid w:val="00733347"/>
    <w:rsid w:val="00734128"/>
    <w:rsid w:val="007415CC"/>
    <w:rsid w:val="00741919"/>
    <w:rsid w:val="00741F1A"/>
    <w:rsid w:val="00746377"/>
    <w:rsid w:val="007551B0"/>
    <w:rsid w:val="00765F23"/>
    <w:rsid w:val="00777776"/>
    <w:rsid w:val="00794BE6"/>
    <w:rsid w:val="007965C2"/>
    <w:rsid w:val="007A6787"/>
    <w:rsid w:val="007A6B08"/>
    <w:rsid w:val="007A6DCF"/>
    <w:rsid w:val="007C4C8E"/>
    <w:rsid w:val="007E55E7"/>
    <w:rsid w:val="007E6312"/>
    <w:rsid w:val="007E7FD3"/>
    <w:rsid w:val="007F07A4"/>
    <w:rsid w:val="0080050A"/>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80C"/>
    <w:rsid w:val="0089698F"/>
    <w:rsid w:val="008A0835"/>
    <w:rsid w:val="008B4063"/>
    <w:rsid w:val="008B59C8"/>
    <w:rsid w:val="008B5E5E"/>
    <w:rsid w:val="008B687A"/>
    <w:rsid w:val="008C4C0F"/>
    <w:rsid w:val="008D60E5"/>
    <w:rsid w:val="008F1D6F"/>
    <w:rsid w:val="008F1E33"/>
    <w:rsid w:val="00902DB2"/>
    <w:rsid w:val="00905296"/>
    <w:rsid w:val="00906167"/>
    <w:rsid w:val="0091261E"/>
    <w:rsid w:val="00912A23"/>
    <w:rsid w:val="009241ED"/>
    <w:rsid w:val="00927B7A"/>
    <w:rsid w:val="009332E6"/>
    <w:rsid w:val="009363D5"/>
    <w:rsid w:val="00951000"/>
    <w:rsid w:val="00956FEE"/>
    <w:rsid w:val="009624BB"/>
    <w:rsid w:val="00962F66"/>
    <w:rsid w:val="00967876"/>
    <w:rsid w:val="00974F96"/>
    <w:rsid w:val="009768A0"/>
    <w:rsid w:val="00984D31"/>
    <w:rsid w:val="00986608"/>
    <w:rsid w:val="00992502"/>
    <w:rsid w:val="009A2DF9"/>
    <w:rsid w:val="009A5D17"/>
    <w:rsid w:val="009B2691"/>
    <w:rsid w:val="009C1F06"/>
    <w:rsid w:val="009E353C"/>
    <w:rsid w:val="009E64C8"/>
    <w:rsid w:val="00A03435"/>
    <w:rsid w:val="00A12F14"/>
    <w:rsid w:val="00A14210"/>
    <w:rsid w:val="00A15E5A"/>
    <w:rsid w:val="00A17E63"/>
    <w:rsid w:val="00A3204B"/>
    <w:rsid w:val="00A377FB"/>
    <w:rsid w:val="00A600A4"/>
    <w:rsid w:val="00A64A07"/>
    <w:rsid w:val="00A64CA0"/>
    <w:rsid w:val="00A71E7F"/>
    <w:rsid w:val="00A74B54"/>
    <w:rsid w:val="00AA252B"/>
    <w:rsid w:val="00AB033C"/>
    <w:rsid w:val="00AB4B1E"/>
    <w:rsid w:val="00AB620F"/>
    <w:rsid w:val="00AC07E5"/>
    <w:rsid w:val="00AC0E27"/>
    <w:rsid w:val="00AC56E4"/>
    <w:rsid w:val="00AD4CA5"/>
    <w:rsid w:val="00AD5CCC"/>
    <w:rsid w:val="00AE0685"/>
    <w:rsid w:val="00AE18A7"/>
    <w:rsid w:val="00AE5A73"/>
    <w:rsid w:val="00AF244B"/>
    <w:rsid w:val="00AF2BB3"/>
    <w:rsid w:val="00AF445F"/>
    <w:rsid w:val="00AF49DA"/>
    <w:rsid w:val="00B036DE"/>
    <w:rsid w:val="00B06596"/>
    <w:rsid w:val="00B06BF4"/>
    <w:rsid w:val="00B07F41"/>
    <w:rsid w:val="00B10E0C"/>
    <w:rsid w:val="00B12C25"/>
    <w:rsid w:val="00B16465"/>
    <w:rsid w:val="00B20A8D"/>
    <w:rsid w:val="00B22E22"/>
    <w:rsid w:val="00B27696"/>
    <w:rsid w:val="00B655F3"/>
    <w:rsid w:val="00B71850"/>
    <w:rsid w:val="00B73EDB"/>
    <w:rsid w:val="00B80533"/>
    <w:rsid w:val="00B82843"/>
    <w:rsid w:val="00BA646C"/>
    <w:rsid w:val="00BB0EAB"/>
    <w:rsid w:val="00BB52F4"/>
    <w:rsid w:val="00BB78E2"/>
    <w:rsid w:val="00BC7F6D"/>
    <w:rsid w:val="00BD1A32"/>
    <w:rsid w:val="00BD27D1"/>
    <w:rsid w:val="00BD4E90"/>
    <w:rsid w:val="00BE753D"/>
    <w:rsid w:val="00BF0225"/>
    <w:rsid w:val="00BF37BD"/>
    <w:rsid w:val="00C008D8"/>
    <w:rsid w:val="00C0165A"/>
    <w:rsid w:val="00C01884"/>
    <w:rsid w:val="00C12809"/>
    <w:rsid w:val="00C136B3"/>
    <w:rsid w:val="00C228D1"/>
    <w:rsid w:val="00C2434E"/>
    <w:rsid w:val="00C34D75"/>
    <w:rsid w:val="00C35A03"/>
    <w:rsid w:val="00C3645D"/>
    <w:rsid w:val="00C46627"/>
    <w:rsid w:val="00C53042"/>
    <w:rsid w:val="00C6384D"/>
    <w:rsid w:val="00C65AB8"/>
    <w:rsid w:val="00C722D7"/>
    <w:rsid w:val="00C736B4"/>
    <w:rsid w:val="00C77711"/>
    <w:rsid w:val="00C824FA"/>
    <w:rsid w:val="00C828EC"/>
    <w:rsid w:val="00C90195"/>
    <w:rsid w:val="00C93845"/>
    <w:rsid w:val="00C96100"/>
    <w:rsid w:val="00CB1F99"/>
    <w:rsid w:val="00CB7117"/>
    <w:rsid w:val="00CC0E29"/>
    <w:rsid w:val="00CC4D6F"/>
    <w:rsid w:val="00CC7EE7"/>
    <w:rsid w:val="00CD2226"/>
    <w:rsid w:val="00CD3903"/>
    <w:rsid w:val="00CD42FF"/>
    <w:rsid w:val="00CD7981"/>
    <w:rsid w:val="00CE15B9"/>
    <w:rsid w:val="00CE378B"/>
    <w:rsid w:val="00CF6E1A"/>
    <w:rsid w:val="00CF705F"/>
    <w:rsid w:val="00D110E7"/>
    <w:rsid w:val="00D20B34"/>
    <w:rsid w:val="00D273BE"/>
    <w:rsid w:val="00D32D53"/>
    <w:rsid w:val="00D36A37"/>
    <w:rsid w:val="00D3748A"/>
    <w:rsid w:val="00D416C2"/>
    <w:rsid w:val="00D41CF0"/>
    <w:rsid w:val="00D65E6D"/>
    <w:rsid w:val="00D66B57"/>
    <w:rsid w:val="00D962DF"/>
    <w:rsid w:val="00DA2CFA"/>
    <w:rsid w:val="00DA3AD6"/>
    <w:rsid w:val="00DA6B66"/>
    <w:rsid w:val="00DB02E4"/>
    <w:rsid w:val="00DB42ED"/>
    <w:rsid w:val="00DC11A1"/>
    <w:rsid w:val="00DD5F4F"/>
    <w:rsid w:val="00DD7968"/>
    <w:rsid w:val="00DE299B"/>
    <w:rsid w:val="00DE3F60"/>
    <w:rsid w:val="00DE5271"/>
    <w:rsid w:val="00DF5071"/>
    <w:rsid w:val="00DF7420"/>
    <w:rsid w:val="00E05692"/>
    <w:rsid w:val="00E07849"/>
    <w:rsid w:val="00E10077"/>
    <w:rsid w:val="00E161A5"/>
    <w:rsid w:val="00E206F2"/>
    <w:rsid w:val="00E55EEB"/>
    <w:rsid w:val="00E57AA4"/>
    <w:rsid w:val="00E61743"/>
    <w:rsid w:val="00E62D0D"/>
    <w:rsid w:val="00E713EE"/>
    <w:rsid w:val="00E835A4"/>
    <w:rsid w:val="00E87C40"/>
    <w:rsid w:val="00E96C8B"/>
    <w:rsid w:val="00EA2543"/>
    <w:rsid w:val="00EA5CB0"/>
    <w:rsid w:val="00EB1023"/>
    <w:rsid w:val="00EC4557"/>
    <w:rsid w:val="00EC49F2"/>
    <w:rsid w:val="00ED1BE4"/>
    <w:rsid w:val="00ED30F2"/>
    <w:rsid w:val="00ED342C"/>
    <w:rsid w:val="00ED3F3A"/>
    <w:rsid w:val="00EE2F78"/>
    <w:rsid w:val="00EE3937"/>
    <w:rsid w:val="00EE3BFC"/>
    <w:rsid w:val="00EE5924"/>
    <w:rsid w:val="00EE79DB"/>
    <w:rsid w:val="00EF217A"/>
    <w:rsid w:val="00F02B0D"/>
    <w:rsid w:val="00F1302B"/>
    <w:rsid w:val="00F15B17"/>
    <w:rsid w:val="00F1668D"/>
    <w:rsid w:val="00F200F9"/>
    <w:rsid w:val="00F22090"/>
    <w:rsid w:val="00F24A17"/>
    <w:rsid w:val="00F25C10"/>
    <w:rsid w:val="00F373B2"/>
    <w:rsid w:val="00F50D1D"/>
    <w:rsid w:val="00F6664A"/>
    <w:rsid w:val="00F755A6"/>
    <w:rsid w:val="00F75973"/>
    <w:rsid w:val="00F770C0"/>
    <w:rsid w:val="00F82DFD"/>
    <w:rsid w:val="00F841C6"/>
    <w:rsid w:val="00F8579D"/>
    <w:rsid w:val="00F93089"/>
    <w:rsid w:val="00F93A86"/>
    <w:rsid w:val="00FA4387"/>
    <w:rsid w:val="00FA4DC9"/>
    <w:rsid w:val="00FB3155"/>
    <w:rsid w:val="00FD5538"/>
    <w:rsid w:val="00FE41CD"/>
    <w:rsid w:val="00FE52BF"/>
    <w:rsid w:val="00FF0622"/>
    <w:rsid w:val="00FF54C9"/>
    <w:rsid w:val="04F82111"/>
    <w:rsid w:val="04F9213C"/>
    <w:rsid w:val="0643325A"/>
    <w:rsid w:val="0A9B39E1"/>
    <w:rsid w:val="10066654"/>
    <w:rsid w:val="128672BB"/>
    <w:rsid w:val="153B3244"/>
    <w:rsid w:val="1E1E083D"/>
    <w:rsid w:val="26C836D0"/>
    <w:rsid w:val="2A685020"/>
    <w:rsid w:val="2CBF0E1F"/>
    <w:rsid w:val="2FC80E98"/>
    <w:rsid w:val="33D6278A"/>
    <w:rsid w:val="38BA425C"/>
    <w:rsid w:val="3A671203"/>
    <w:rsid w:val="43D9101E"/>
    <w:rsid w:val="45596032"/>
    <w:rsid w:val="499C1040"/>
    <w:rsid w:val="49C05A15"/>
    <w:rsid w:val="49DF4468"/>
    <w:rsid w:val="4B167CD3"/>
    <w:rsid w:val="5A943430"/>
    <w:rsid w:val="5C6C6C7F"/>
    <w:rsid w:val="5F8F4A74"/>
    <w:rsid w:val="5FF214EF"/>
    <w:rsid w:val="62EA7456"/>
    <w:rsid w:val="66FD1A98"/>
    <w:rsid w:val="67D22E92"/>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 w:type="paragraph" w:styleId="12">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23</Pages>
  <Words>2949</Words>
  <Characters>3589</Characters>
  <Lines>2829</Lines>
  <Paragraphs>1722</Paragraphs>
  <TotalTime>844</TotalTime>
  <ScaleCrop>false</ScaleCrop>
  <LinksUpToDate>false</LinksUpToDate>
  <CharactersWithSpaces>3998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暖暖的傻狍子</cp:lastModifiedBy>
  <cp:lastPrinted>2025-06-12T02:51:00Z</cp:lastPrinted>
  <dcterms:modified xsi:type="dcterms:W3CDTF">2025-06-12T06:52:31Z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30D47DAD9AAC42E682495CA7025E11C9_13</vt:lpwstr>
  </property>
  <property fmtid="{D5CDD505-2E9C-101B-9397-08002B2CF9AE}" pid="4" name="KSOTemplateDocerSaveRecord">
    <vt:lpwstr>eyJoZGlkIjoiN2EyYjg2ZGMyYTM5YTIwNGViZTNmMDRhMDE4YmMwZmYiLCJ1c2VySWQiOiIzOTQxODM4NzAifQ==</vt:lpwstr>
  </property>
</Properties>
</file>