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2025</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asciiTheme="minorEastAsia" w:hAnsiTheme="minorEastAsia"/>
          <w:sz w:val="28"/>
          <w:szCs w:val="28"/>
          <w:u w:val="single"/>
        </w:rPr>
        <w:t>地理与环境科学学院</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asciiTheme="minorEastAsia" w:hAnsiTheme="minorEastAsia"/>
          <w:sz w:val="28"/>
          <w:szCs w:val="28"/>
          <w:u w:val="single"/>
        </w:rPr>
        <w:t>马东来</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讲师</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asciiTheme="minorEastAsia" w:hAnsiTheme="minorEastAsia"/>
          <w:sz w:val="24"/>
          <w:szCs w:val="24"/>
          <w:u w:val="single"/>
        </w:rPr>
        <w:t>地理学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教学科研型副教授 </w:t>
      </w:r>
      <w:r>
        <w:rPr>
          <w:rFonts w:hint="eastAsia"/>
          <w:sz w:val="24"/>
          <w:u w:val="single"/>
          <w:lang w:val="en-US" w:eastAsia="zh-CN"/>
        </w:rPr>
        <w:t xml:space="preserve">   </w:t>
      </w:r>
      <w:r>
        <w:rPr>
          <w:rFonts w:hint="eastAsia"/>
          <w:sz w:val="24"/>
          <w:u w:val="single"/>
        </w:rPr>
        <w:t xml:space="preserve">    </w:t>
      </w:r>
    </w:p>
    <w:p w14:paraId="64F46AD5">
      <w:pPr>
        <w:ind w:firstLine="1920" w:firstLineChars="800"/>
        <w:rPr>
          <w:rFonts w:hint="eastAsia" w:eastAsiaTheme="minorEastAsia"/>
          <w:sz w:val="24"/>
          <w:lang w:val="en-US" w:eastAsia="zh-CN"/>
        </w:rPr>
      </w:pPr>
      <w:r>
        <w:rPr>
          <w:rFonts w:hint="eastAsia"/>
          <w:sz w:val="24"/>
          <w:lang w:val="en-US" w:eastAsia="zh-CN"/>
        </w:rPr>
        <w:t xml:space="preserve"> </w:t>
      </w: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rFonts w:hint="eastAsia"/>
          <w:sz w:val="24"/>
          <w:lang w:val="en-US" w:eastAsia="zh-CN"/>
        </w:rPr>
        <w:t>2026</w:t>
      </w:r>
      <w:r>
        <w:rPr>
          <w:rFonts w:hint="eastAsia"/>
          <w:sz w:val="24"/>
        </w:rPr>
        <w:t xml:space="preserve"> 年    </w:t>
      </w:r>
      <w:r>
        <w:rPr>
          <w:rFonts w:hint="eastAsia"/>
          <w:sz w:val="24"/>
          <w:lang w:val="en-US" w:eastAsia="zh-CN"/>
        </w:rPr>
        <w:t>1</w:t>
      </w:r>
      <w:r>
        <w:rPr>
          <w:rFonts w:hint="eastAsia"/>
          <w:sz w:val="24"/>
        </w:rPr>
        <w:t xml:space="preserve"> 月  </w:t>
      </w:r>
      <w:r>
        <w:rPr>
          <w:rFonts w:hint="eastAsia"/>
          <w:sz w:val="24"/>
          <w:lang w:val="en-US" w:eastAsia="zh-CN"/>
        </w:rPr>
        <w:t>18</w:t>
      </w:r>
      <w:r>
        <w:rPr>
          <w:rFonts w:hint="eastAsia"/>
          <w:sz w:val="24"/>
        </w:rPr>
        <w:t>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7"/>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ascii="宋体" w:hAnsi="宋体" w:cs="Arial"/>
                <w:kern w:val="0"/>
                <w:szCs w:val="21"/>
              </w:rPr>
            </w:pPr>
            <w:r>
              <w:rPr>
                <w:rFonts w:ascii="宋体" w:hAnsi="宋体" w:cs="Arial"/>
                <w:kern w:val="0"/>
                <w:szCs w:val="21"/>
              </w:rPr>
              <w:t>马东来</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宋体" w:hAnsi="宋体" w:cs="Arial"/>
                <w:kern w:val="0"/>
                <w:szCs w:val="21"/>
              </w:rPr>
            </w:pPr>
            <w:r>
              <w:rPr>
                <w:rFonts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eastAsia" w:ascii="宋体" w:hAnsi="宋体" w:cs="Arial"/>
                <w:kern w:val="0"/>
                <w:szCs w:val="21"/>
              </w:rPr>
              <w:t>1987年10月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bookmarkStart w:id="1" w:name="_GoBack"/>
            <w:bookmarkEnd w:id="1"/>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628943D1">
            <w:pPr>
              <w:widowControl/>
              <w:jc w:val="center"/>
              <w:rPr>
                <w:rFonts w:ascii="宋体" w:hAnsi="宋体" w:cs="Arial"/>
                <w:kern w:val="0"/>
                <w:szCs w:val="21"/>
              </w:rPr>
            </w:pPr>
            <w:r>
              <w:rPr>
                <w:rFonts w:ascii="宋体" w:hAnsi="宋体" w:cs="Arial"/>
                <w:kern w:val="0"/>
                <w:szCs w:val="21"/>
              </w:rPr>
              <w:t>高等学校教师资格证</w:t>
            </w:r>
          </w:p>
          <w:p w14:paraId="322A2088">
            <w:pPr>
              <w:widowControl/>
              <w:jc w:val="center"/>
              <w:rPr>
                <w:rFonts w:ascii="宋体" w:hAnsi="宋体" w:cs="Arial"/>
                <w:kern w:val="0"/>
                <w:szCs w:val="21"/>
              </w:rPr>
            </w:pPr>
            <w:r>
              <w:rPr>
                <w:rFonts w:hint="eastAsia" w:ascii="宋体" w:hAnsi="宋体" w:cs="Arial"/>
                <w:kern w:val="0"/>
                <w:szCs w:val="21"/>
              </w:rPr>
              <w:t>人文地理学</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19D8971D">
            <w:pPr>
              <w:widowControl/>
              <w:jc w:val="center"/>
              <w:rPr>
                <w:rFonts w:ascii="宋体" w:hAnsi="宋体" w:cs="Arial"/>
                <w:kern w:val="0"/>
                <w:szCs w:val="21"/>
              </w:rPr>
            </w:pPr>
            <w:r>
              <w:rPr>
                <w:rFonts w:ascii="宋体" w:hAnsi="宋体" w:cs="Arial"/>
                <w:kern w:val="0"/>
                <w:szCs w:val="21"/>
              </w:rPr>
              <w:t>筑波大学</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ascii="宋体" w:hAnsi="宋体" w:cs="Arial"/>
                <w:kern w:val="0"/>
                <w:szCs w:val="21"/>
              </w:rPr>
            </w:pPr>
            <w:r>
              <w:rPr>
                <w:rFonts w:ascii="宋体" w:hAnsi="宋体" w:cs="Arial"/>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ascii="宋体" w:hAnsi="宋体" w:cs="Arial"/>
                <w:kern w:val="0"/>
                <w:szCs w:val="21"/>
              </w:rPr>
            </w:pPr>
            <w:r>
              <w:rPr>
                <w:rFonts w:ascii="宋体" w:hAnsi="宋体" w:cs="Arial"/>
                <w:kern w:val="0"/>
                <w:szCs w:val="21"/>
              </w:rPr>
              <w:t>社会工学</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70C221F7">
            <w:pPr>
              <w:widowControl/>
              <w:jc w:val="center"/>
              <w:rPr>
                <w:rFonts w:ascii="宋体" w:hAnsi="宋体" w:cs="Arial"/>
                <w:kern w:val="0"/>
                <w:szCs w:val="21"/>
              </w:rPr>
            </w:pPr>
            <w:r>
              <w:rPr>
                <w:rFonts w:ascii="宋体" w:hAnsi="宋体" w:cs="Arial"/>
                <w:kern w:val="0"/>
                <w:szCs w:val="21"/>
              </w:rPr>
              <w:t>海南师范大学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ascii="宋体" w:hAnsi="宋体" w:cs="Arial"/>
                <w:kern w:val="0"/>
                <w:szCs w:val="21"/>
              </w:rPr>
            </w:pPr>
            <w:r>
              <w:rPr>
                <w:rFonts w:hint="eastAsia" w:ascii="宋体" w:hAnsi="宋体" w:cs="Arial"/>
                <w:kern w:val="0"/>
                <w:szCs w:val="21"/>
              </w:rPr>
              <w:t>2020年7月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ascii="宋体" w:hAnsi="宋体" w:cs="Arial"/>
                <w:kern w:val="0"/>
                <w:szCs w:val="21"/>
              </w:rPr>
              <w:t>人文地理与城乡规划</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shd w:val="clear" w:color="auto" w:fill="auto"/>
            <w:vAlign w:val="center"/>
          </w:tcPr>
          <w:p w14:paraId="72300169">
            <w:pPr>
              <w:widowControl/>
              <w:jc w:val="center"/>
              <w:rPr>
                <w:rFonts w:ascii="宋体" w:hAnsi="宋体" w:cs="Arial" w:eastAsiaTheme="minorEastAsia"/>
                <w:kern w:val="0"/>
                <w:sz w:val="21"/>
                <w:szCs w:val="21"/>
                <w:lang w:val="en-US" w:eastAsia="zh-CN" w:bidi="ar-SA"/>
              </w:rPr>
            </w:pPr>
            <w:r>
              <w:rPr>
                <w:rFonts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41F99FCC">
            <w:pPr>
              <w:widowControl/>
              <w:jc w:val="center"/>
              <w:rPr>
                <w:rFonts w:ascii="宋体" w:hAnsi="宋体" w:cs="Arial"/>
                <w:kern w:val="0"/>
                <w:szCs w:val="21"/>
              </w:rPr>
            </w:pPr>
            <w:r>
              <w:rPr>
                <w:rFonts w:hint="eastAsia" w:ascii="宋体" w:hAnsi="宋体" w:cs="Arial"/>
                <w:kern w:val="0"/>
                <w:szCs w:val="21"/>
              </w:rPr>
              <w:t>讲师</w:t>
            </w:r>
          </w:p>
          <w:p w14:paraId="46CCCC2E">
            <w:pPr>
              <w:widowControl/>
              <w:jc w:val="center"/>
              <w:rPr>
                <w:rFonts w:ascii="宋体" w:hAnsi="宋体" w:cs="Arial"/>
                <w:kern w:val="0"/>
                <w:szCs w:val="21"/>
              </w:rPr>
            </w:pPr>
            <w:r>
              <w:rPr>
                <w:rFonts w:hint="eastAsia" w:ascii="宋体" w:hAnsi="宋体" w:cs="Arial"/>
                <w:kern w:val="0"/>
                <w:szCs w:val="21"/>
              </w:rPr>
              <w:t>2020年</w:t>
            </w:r>
            <w:r>
              <w:rPr>
                <w:rFonts w:hint="eastAsia" w:ascii="宋体" w:hAnsi="宋体" w:cs="Arial"/>
                <w:kern w:val="0"/>
                <w:szCs w:val="21"/>
                <w:lang w:val="en-US" w:eastAsia="zh-CN"/>
              </w:rPr>
              <w:t>10</w:t>
            </w:r>
            <w:r>
              <w:rPr>
                <w:rFonts w:hint="eastAsia" w:ascii="宋体" w:hAnsi="宋体" w:cs="Arial"/>
                <w:kern w:val="0"/>
                <w:szCs w:val="21"/>
              </w:rPr>
              <w:t>月</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ascii="宋体" w:hAnsi="宋体" w:cs="Arial"/>
                <w:kern w:val="0"/>
                <w:szCs w:val="21"/>
              </w:rPr>
            </w:pPr>
            <w:r>
              <w:rPr>
                <w:rFonts w:hint="eastAsia" w:ascii="宋体" w:hAnsi="宋体" w:cs="Arial"/>
                <w:kern w:val="0"/>
                <w:szCs w:val="21"/>
              </w:rPr>
              <w:t>申请学科组名称</w:t>
            </w:r>
          </w:p>
          <w:p w14:paraId="17F0E22D">
            <w:pPr>
              <w:widowControl/>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在相应学科前打</w:t>
            </w:r>
            <w:r>
              <w:rPr>
                <w:rFonts w:hint="eastAsia" w:cs="Arial" w:asciiTheme="minorEastAsia" w:hAnsiTheme="minorEastAsia"/>
                <w:kern w:val="0"/>
                <w:szCs w:val="21"/>
              </w:rPr>
              <w:t>√</w:t>
            </w:r>
            <w:r>
              <w:rPr>
                <w:rFonts w:hint="eastAsia" w:cs="Arial" w:asciiTheme="minorEastAsia" w:hAnsiTheme="minorEastAsia"/>
                <w:kern w:val="0"/>
                <w:szCs w:val="21"/>
                <w:lang w:eastAsia="zh-CN"/>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lang w:eastAsia="zh-CN"/>
              </w:rPr>
              <w:t>□</w:t>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ascii="宋体" w:hAnsi="宋体" w:cs="Arial"/>
                <w:kern w:val="0"/>
                <w:szCs w:val="21"/>
              </w:rPr>
            </w:pPr>
            <w:r>
              <w:rPr>
                <w:rFonts w:hint="eastAsia" w:cs="Arial" w:asciiTheme="minorEastAsia" w:hAnsiTheme="minorEastAsia"/>
                <w:kern w:val="0"/>
                <w:szCs w:val="21"/>
              </w:rPr>
              <w:t>□</w:t>
            </w:r>
            <w:r>
              <w:rPr>
                <w:rFonts w:hint="eastAsia" w:cs="Arial" w:asciiTheme="minorEastAsia" w:hAnsiTheme="minorEastAsia"/>
                <w:kern w:val="0"/>
                <w:szCs w:val="21"/>
                <w:lang w:eastAsia="zh-CN"/>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196980B">
            <w:pPr>
              <w:widowControl/>
              <w:jc w:val="left"/>
              <w:rPr>
                <w:rFonts w:ascii="宋体" w:hAnsi="宋体" w:cs="Arial"/>
                <w:kern w:val="0"/>
                <w:szCs w:val="21"/>
              </w:rPr>
            </w:pPr>
            <w:r>
              <w:rPr>
                <w:rFonts w:hint="eastAsia" w:ascii="宋体" w:hAnsi="宋体" w:cs="Arial"/>
                <w:kern w:val="0"/>
                <w:szCs w:val="21"/>
              </w:rPr>
              <w:t>时间：2020年</w:t>
            </w:r>
            <w:r>
              <w:rPr>
                <w:rFonts w:hint="eastAsia" w:ascii="宋体" w:hAnsi="宋体" w:cs="Arial"/>
                <w:kern w:val="0"/>
                <w:szCs w:val="21"/>
                <w:lang w:val="en-US" w:eastAsia="zh-CN"/>
              </w:rPr>
              <w:t>10</w:t>
            </w:r>
            <w:r>
              <w:rPr>
                <w:rFonts w:hint="eastAsia" w:ascii="宋体" w:hAnsi="宋体" w:cs="Arial"/>
                <w:kern w:val="0"/>
                <w:szCs w:val="21"/>
              </w:rPr>
              <w:t>月</w:t>
            </w:r>
          </w:p>
          <w:p w14:paraId="150AC986">
            <w:pPr>
              <w:widowControl/>
              <w:jc w:val="left"/>
              <w:rPr>
                <w:rFonts w:ascii="宋体" w:hAnsi="宋体" w:cs="Arial"/>
                <w:kern w:val="0"/>
                <w:szCs w:val="21"/>
              </w:rPr>
            </w:pPr>
            <w:r>
              <w:rPr>
                <w:rFonts w:hint="eastAsia" w:ascii="宋体" w:hAnsi="宋体" w:cs="Arial"/>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lang w:val="en-US" w:eastAsia="zh-CN"/>
              </w:rPr>
              <w:t>5</w:t>
            </w:r>
            <w:r>
              <w:rPr>
                <w:rFonts w:hint="eastAsia" w:ascii="宋体" w:hAnsi="宋体" w:cs="Arial"/>
                <w:kern w:val="0"/>
                <w:szCs w:val="21"/>
              </w:rPr>
              <w:t xml:space="preserve">年  </w:t>
            </w:r>
            <w:r>
              <w:rPr>
                <w:rFonts w:hint="eastAsia" w:ascii="宋体" w:hAnsi="宋体" w:cs="Arial"/>
                <w:kern w:val="0"/>
                <w:szCs w:val="21"/>
                <w:lang w:val="en-US" w:eastAsia="zh-CN"/>
              </w:rPr>
              <w:t>6</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eastAsiaTheme="minorEastAsia"/>
                <w:kern w:val="0"/>
                <w:szCs w:val="21"/>
                <w:lang w:eastAsia="zh-CN"/>
              </w:rPr>
            </w:pPr>
            <w:r>
              <w:rPr>
                <w:rFonts w:hint="eastAsia" w:ascii="宋体" w:hAnsi="宋体" w:cs="Arial"/>
                <w:kern w:val="0"/>
                <w:szCs w:val="21"/>
                <w:lang w:val="en-US" w:eastAsia="zh-CN"/>
              </w:rPr>
              <w:t>讲师证</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ascii="宋体" w:hAnsi="宋体" w:cs="Arial"/>
                <w:kern w:val="0"/>
                <w:szCs w:val="21"/>
              </w:rPr>
            </w:pPr>
            <w:r>
              <w:rPr>
                <w:rFonts w:ascii="宋体" w:hAnsi="宋体" w:cs="Arial"/>
                <w:kern w:val="0"/>
                <w:szCs w:val="21"/>
              </w:rPr>
              <w:t>人文地理学</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免试</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lang w:eastAsia="zh-CN"/>
              </w:rPr>
              <w:t>☑</w:t>
            </w:r>
            <w:r>
              <w:rPr>
                <w:rFonts w:hint="eastAsia" w:cs="Arial" w:asciiTheme="minorEastAsia" w:hAnsiTheme="minorEastAsia"/>
                <w:kern w:val="0"/>
                <w:sz w:val="22"/>
              </w:rPr>
              <w:t>是   □否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0"/>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0"/>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303B16">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2007.09-2011.07</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431DC8A0">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56DE8661">
            <w:pPr>
              <w:widowControl/>
              <w:jc w:val="center"/>
              <w:rPr>
                <w:rFonts w:ascii="宋体" w:hAnsi="宋体" w:cs="Arial" w:eastAsiaTheme="minorEastAsia"/>
                <w:kern w:val="0"/>
                <w:sz w:val="21"/>
                <w:szCs w:val="21"/>
                <w:lang w:val="en-US" w:eastAsia="zh-CN" w:bidi="ar-SA"/>
              </w:rPr>
            </w:pPr>
            <w:r>
              <w:rPr>
                <w:rFonts w:ascii="宋体" w:hAnsi="宋体" w:cs="Arial"/>
                <w:kern w:val="0"/>
                <w:szCs w:val="21"/>
              </w:rPr>
              <w:t>东北师范大学</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43AC6C17">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城市与环境科学学院</w:t>
            </w:r>
            <w:r>
              <w:rPr>
                <w:rFonts w:hint="eastAsia" w:ascii="宋体" w:hAnsi="宋体" w:cs="Arial"/>
                <w:kern w:val="0"/>
                <w:szCs w:val="21"/>
              </w:rPr>
              <w:t>/资源环境与城乡规划</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F295323">
            <w:pPr>
              <w:widowControl/>
              <w:jc w:val="center"/>
              <w:rPr>
                <w:rFonts w:ascii="宋体" w:hAnsi="宋体" w:cs="Arial" w:eastAsiaTheme="minorEastAsia"/>
                <w:kern w:val="0"/>
                <w:sz w:val="21"/>
                <w:szCs w:val="21"/>
                <w:lang w:val="en-US" w:eastAsia="zh-CN" w:bidi="ar-SA"/>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1D2C6BAD">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14C3D481">
            <w:pPr>
              <w:widowControl/>
              <w:jc w:val="center"/>
              <w:rPr>
                <w:rFonts w:ascii="宋体" w:hAnsi="宋体" w:cs="Arial" w:eastAsiaTheme="minorEastAsia"/>
                <w:kern w:val="0"/>
                <w:sz w:val="21"/>
                <w:szCs w:val="21"/>
                <w:lang w:val="en-US" w:eastAsia="zh-CN" w:bidi="ar-SA"/>
              </w:rPr>
            </w:pPr>
            <w:r>
              <w:rPr>
                <w:rFonts w:ascii="宋体" w:hAnsi="宋体" w:cs="Arial"/>
                <w:kern w:val="0"/>
                <w:szCs w:val="21"/>
              </w:rPr>
              <w:t>袁孝亭</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78344C">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2011.09-2013.07</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1489A5AE">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2B8D67B9">
            <w:pPr>
              <w:widowControl/>
              <w:jc w:val="center"/>
              <w:rPr>
                <w:rFonts w:ascii="宋体" w:hAnsi="宋体" w:cs="Arial" w:eastAsiaTheme="minorEastAsia"/>
                <w:kern w:val="0"/>
                <w:sz w:val="21"/>
                <w:szCs w:val="21"/>
                <w:lang w:val="en-US" w:eastAsia="zh-CN" w:bidi="ar-SA"/>
              </w:rPr>
            </w:pPr>
            <w:r>
              <w:rPr>
                <w:rFonts w:ascii="宋体" w:hAnsi="宋体" w:cs="Arial"/>
                <w:kern w:val="0"/>
                <w:szCs w:val="21"/>
              </w:rPr>
              <w:t>东北师范大学</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5BD1D3C2">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城市与环境科学学院</w:t>
            </w:r>
            <w:r>
              <w:rPr>
                <w:rFonts w:hint="eastAsia" w:ascii="宋体" w:hAnsi="宋体" w:cs="Arial"/>
                <w:kern w:val="0"/>
                <w:szCs w:val="21"/>
              </w:rPr>
              <w:t>/自然地理学</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0F1EBBE">
            <w:pPr>
              <w:widowControl/>
              <w:jc w:val="center"/>
              <w:rPr>
                <w:rFonts w:ascii="宋体" w:hAnsi="宋体" w:cs="Arial" w:eastAsiaTheme="minorEastAsia"/>
                <w:kern w:val="0"/>
                <w:sz w:val="21"/>
                <w:szCs w:val="21"/>
                <w:lang w:val="en-US" w:eastAsia="zh-CN" w:bidi="ar-SA"/>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5D659BA8">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506977E0">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吴正方</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9DA5AF">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2013.09-2014.08</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19970E2F">
            <w:pPr>
              <w:widowControl/>
              <w:jc w:val="center"/>
              <w:rPr>
                <w:rFonts w:ascii="宋体" w:hAnsi="宋体" w:cs="Arial" w:eastAsiaTheme="minorEastAsia"/>
                <w:kern w:val="0"/>
                <w:sz w:val="21"/>
                <w:szCs w:val="21"/>
                <w:lang w:val="en-US" w:eastAsia="zh-CN" w:bidi="ar-SA"/>
              </w:rPr>
            </w:pPr>
            <w:r>
              <w:rPr>
                <w:rFonts w:ascii="宋体" w:hAnsi="宋体" w:cs="Arial"/>
                <w:kern w:val="0"/>
                <w:szCs w:val="21"/>
              </w:rPr>
              <w:t>集中培训</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3D3C0A7D">
            <w:pPr>
              <w:widowControl/>
              <w:jc w:val="center"/>
              <w:rPr>
                <w:rFonts w:ascii="宋体" w:hAnsi="宋体" w:cs="Arial" w:eastAsiaTheme="minorEastAsia"/>
                <w:kern w:val="0"/>
                <w:sz w:val="21"/>
                <w:szCs w:val="21"/>
                <w:lang w:val="en-US" w:eastAsia="zh-CN" w:bidi="ar-SA"/>
              </w:rPr>
            </w:pPr>
            <w:r>
              <w:rPr>
                <w:rFonts w:ascii="宋体" w:hAnsi="宋体" w:cs="Arial"/>
                <w:kern w:val="0"/>
                <w:szCs w:val="21"/>
              </w:rPr>
              <w:t>教育部出国留学人员培训部</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371E809E">
            <w:pPr>
              <w:widowControl/>
              <w:jc w:val="center"/>
              <w:rPr>
                <w:rFonts w:ascii="宋体" w:hAnsi="宋体" w:cs="Arial" w:eastAsiaTheme="minorEastAsia"/>
                <w:kern w:val="0"/>
                <w:sz w:val="21"/>
                <w:szCs w:val="21"/>
                <w:lang w:val="en-US" w:eastAsia="zh-CN" w:bidi="ar-SA"/>
              </w:rPr>
            </w:pPr>
            <w:r>
              <w:rPr>
                <w:rFonts w:ascii="宋体" w:hAnsi="宋体" w:cs="Arial"/>
                <w:kern w:val="0"/>
                <w:szCs w:val="21"/>
              </w:rPr>
              <w:t>中国赴日本国留学生预备学校</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E6951CF">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结</w:t>
            </w:r>
            <w:r>
              <w:rPr>
                <w:rFonts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763F83F9">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02FDFC6D">
            <w:pPr>
              <w:widowControl/>
              <w:jc w:val="center"/>
              <w:rPr>
                <w:rFonts w:ascii="宋体" w:hAnsi="宋体" w:cs="Arial" w:eastAsiaTheme="minorEastAsia"/>
                <w:kern w:val="0"/>
                <w:sz w:val="21"/>
                <w:szCs w:val="21"/>
                <w:lang w:val="en-US" w:eastAsia="zh-CN" w:bidi="ar-SA"/>
              </w:rPr>
            </w:pPr>
            <w:r>
              <w:rPr>
                <w:rFonts w:ascii="宋体" w:hAnsi="宋体" w:cs="Arial"/>
                <w:kern w:val="0"/>
                <w:szCs w:val="21"/>
              </w:rPr>
              <w:t>马军</w:t>
            </w: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E276BD">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2014.09-2015.03</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1B5AE45F">
            <w:pPr>
              <w:widowControl/>
              <w:jc w:val="center"/>
              <w:rPr>
                <w:rFonts w:ascii="宋体" w:hAnsi="宋体" w:cs="Arial" w:eastAsiaTheme="minorEastAsia"/>
                <w:kern w:val="0"/>
                <w:sz w:val="21"/>
                <w:szCs w:val="21"/>
                <w:lang w:val="en-US" w:eastAsia="zh-CN" w:bidi="ar-SA"/>
              </w:rPr>
            </w:pPr>
            <w:r>
              <w:rPr>
                <w:rFonts w:ascii="宋体" w:hAnsi="宋体" w:cs="Arial"/>
                <w:kern w:val="0"/>
                <w:szCs w:val="21"/>
              </w:rPr>
              <w:t>集中培训</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1C12BA62">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筑波大学</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1157D30A">
            <w:pPr>
              <w:widowControl/>
              <w:jc w:val="center"/>
              <w:rPr>
                <w:rFonts w:ascii="宋体" w:hAnsi="宋体" w:cs="Arial" w:eastAsiaTheme="minorEastAsia"/>
                <w:kern w:val="0"/>
                <w:sz w:val="21"/>
                <w:szCs w:val="21"/>
                <w:lang w:val="en-US" w:eastAsia="zh-CN" w:bidi="ar-SA"/>
              </w:rPr>
            </w:pPr>
            <w:r>
              <w:rPr>
                <w:rFonts w:ascii="宋体" w:hAnsi="宋体" w:cs="Arial"/>
                <w:kern w:val="0"/>
                <w:szCs w:val="21"/>
              </w:rPr>
              <w:t>研究生</w:t>
            </w:r>
            <w:r>
              <w:rPr>
                <w:rFonts w:hint="eastAsia" w:ascii="宋体" w:hAnsi="宋体" w:cs="Arial"/>
                <w:kern w:val="0"/>
                <w:szCs w:val="21"/>
              </w:rPr>
              <w:t>（预科）</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EDAEA10">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结</w:t>
            </w:r>
            <w:r>
              <w:rPr>
                <w:rFonts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4F269973">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国外</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05BB68C4">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大泽义明</w:t>
            </w:r>
          </w:p>
        </w:tc>
      </w:tr>
      <w:tr w14:paraId="0CC2A92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A08F0F">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2015.04-2020.03</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04B5B0BE">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375BE3BA">
            <w:pPr>
              <w:widowControl/>
              <w:jc w:val="center"/>
              <w:rPr>
                <w:rFonts w:ascii="宋体" w:hAnsi="宋体" w:cs="Arial" w:eastAsiaTheme="minorEastAsia"/>
                <w:kern w:val="0"/>
                <w:sz w:val="21"/>
                <w:szCs w:val="21"/>
                <w:lang w:val="en-US" w:eastAsia="zh-CN" w:bidi="ar-SA"/>
              </w:rPr>
            </w:pPr>
            <w:r>
              <w:rPr>
                <w:rFonts w:ascii="宋体" w:hAnsi="宋体" w:cs="Arial"/>
                <w:kern w:val="0"/>
                <w:szCs w:val="21"/>
              </w:rPr>
              <w:t>筑波大学</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131C8CB9">
            <w:pPr>
              <w:widowControl/>
              <w:jc w:val="center"/>
              <w:rPr>
                <w:rFonts w:ascii="宋体" w:hAnsi="宋体" w:cs="Arial" w:eastAsiaTheme="minorEastAsia"/>
                <w:kern w:val="0"/>
                <w:sz w:val="21"/>
                <w:szCs w:val="21"/>
                <w:lang w:val="en-US" w:eastAsia="zh-CN" w:bidi="ar-SA"/>
              </w:rPr>
            </w:pPr>
            <w:r>
              <w:rPr>
                <w:rFonts w:ascii="宋体" w:hAnsi="宋体" w:cs="Arial"/>
                <w:kern w:val="0"/>
                <w:szCs w:val="21"/>
              </w:rPr>
              <w:t>系统情报工学</w:t>
            </w:r>
            <w:r>
              <w:rPr>
                <w:rFonts w:hint="eastAsia" w:ascii="宋体" w:hAnsi="宋体" w:cs="Arial"/>
                <w:kern w:val="0"/>
                <w:szCs w:val="21"/>
              </w:rPr>
              <w:t>/社会工学</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C4DC1B1">
            <w:pPr>
              <w:widowControl/>
              <w:jc w:val="center"/>
              <w:rPr>
                <w:rFonts w:ascii="宋体" w:hAnsi="宋体" w:cs="Arial" w:eastAsiaTheme="minorEastAsia"/>
                <w:kern w:val="0"/>
                <w:sz w:val="21"/>
                <w:szCs w:val="21"/>
                <w:lang w:val="en-US" w:eastAsia="zh-CN" w:bidi="ar-SA"/>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2646B30D">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国外</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13FDFDDF">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大泽义明</w:t>
            </w:r>
          </w:p>
        </w:tc>
      </w:tr>
      <w:tr w14:paraId="2475942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3B2306B">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D993328">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ascii="宋体" w:hAnsi="宋体" w:cs="Arial"/>
                <w:kern w:val="0"/>
                <w:szCs w:val="21"/>
              </w:rPr>
            </w:pPr>
          </w:p>
        </w:tc>
      </w:tr>
      <w:tr w14:paraId="3A4F2BE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68ADB08C">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55A1BCBA">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DDF0D86">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C1C0F3F">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ascii="宋体" w:hAnsi="宋体" w:cs="Arial"/>
                <w:kern w:val="0"/>
                <w:szCs w:val="21"/>
              </w:rPr>
            </w:pPr>
          </w:p>
        </w:tc>
      </w:tr>
    </w:tbl>
    <w:p w14:paraId="052BB6E3"/>
    <w:tbl>
      <w:tblPr>
        <w:tblStyle w:val="7"/>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 w:val="21"/>
                <w:szCs w:val="21"/>
              </w:rPr>
            </w:pPr>
            <w:r>
              <w:rPr>
                <w:rFonts w:hint="eastAsia"/>
                <w:sz w:val="21"/>
                <w:szCs w:val="21"/>
              </w:rPr>
              <w:t>起  止  时  间</w:t>
            </w:r>
          </w:p>
        </w:tc>
        <w:tc>
          <w:tcPr>
            <w:tcW w:w="3265" w:type="dxa"/>
            <w:vAlign w:val="center"/>
          </w:tcPr>
          <w:p w14:paraId="50496BFB">
            <w:pPr>
              <w:jc w:val="center"/>
              <w:rPr>
                <w:sz w:val="21"/>
                <w:szCs w:val="21"/>
              </w:rPr>
            </w:pPr>
            <w:r>
              <w:rPr>
                <w:rFonts w:hint="eastAsia"/>
                <w:sz w:val="21"/>
                <w:szCs w:val="21"/>
              </w:rPr>
              <w:t>单      位</w:t>
            </w:r>
          </w:p>
        </w:tc>
        <w:tc>
          <w:tcPr>
            <w:tcW w:w="2410"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 w:val="21"/>
                <w:szCs w:val="21"/>
              </w:rPr>
            </w:pPr>
            <w:r>
              <w:rPr>
                <w:rFonts w:hint="eastAsia"/>
                <w:szCs w:val="21"/>
              </w:rPr>
              <w:t>2018年4月—2020年3月</w:t>
            </w:r>
          </w:p>
        </w:tc>
        <w:tc>
          <w:tcPr>
            <w:tcW w:w="3265" w:type="dxa"/>
            <w:vAlign w:val="top"/>
          </w:tcPr>
          <w:p w14:paraId="06B6440B">
            <w:pPr>
              <w:rPr>
                <w:sz w:val="21"/>
                <w:szCs w:val="21"/>
              </w:rPr>
            </w:pPr>
            <w:r>
              <w:rPr>
                <w:sz w:val="18"/>
              </w:rPr>
              <w:t>日本国立农业环境研究中心</w:t>
            </w:r>
          </w:p>
        </w:tc>
        <w:tc>
          <w:tcPr>
            <w:tcW w:w="2410" w:type="dxa"/>
            <w:vAlign w:val="top"/>
          </w:tcPr>
          <w:p w14:paraId="2442C75B">
            <w:pPr>
              <w:rPr>
                <w:sz w:val="21"/>
                <w:szCs w:val="21"/>
              </w:rPr>
            </w:pPr>
            <w:r>
              <w:rPr>
                <w:sz w:val="18"/>
              </w:rPr>
              <w:t>流域分析</w:t>
            </w:r>
            <w:r>
              <w:rPr>
                <w:rFonts w:hint="eastAsia"/>
                <w:sz w:val="18"/>
              </w:rPr>
              <w:t>、</w:t>
            </w:r>
            <w:r>
              <w:rPr>
                <w:sz w:val="18"/>
              </w:rPr>
              <w:t>GIS数据分析</w:t>
            </w:r>
            <w:r>
              <w:rPr>
                <w:rFonts w:hint="eastAsia"/>
                <w:sz w:val="18"/>
              </w:rPr>
              <w:t>、</w:t>
            </w:r>
            <w:r>
              <w:rPr>
                <w:sz w:val="18"/>
              </w:rPr>
              <w:t>农田废弃管理等研究</w:t>
            </w:r>
            <w:r>
              <w:rPr>
                <w:rFonts w:hint="eastAsia"/>
                <w:sz w:val="18"/>
              </w:rPr>
              <w:t>。</w:t>
            </w:r>
          </w:p>
        </w:tc>
        <w:tc>
          <w:tcPr>
            <w:tcW w:w="1701" w:type="dxa"/>
            <w:vAlign w:val="top"/>
          </w:tcPr>
          <w:p w14:paraId="0E42F470">
            <w:pPr>
              <w:rPr>
                <w:sz w:val="21"/>
                <w:szCs w:val="21"/>
              </w:rPr>
            </w:pPr>
            <w:r>
              <w:rPr>
                <w:rFonts w:hint="eastAsia"/>
                <w:sz w:val="18"/>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sz w:val="21"/>
                <w:szCs w:val="21"/>
              </w:rPr>
            </w:pPr>
            <w:r>
              <w:rPr>
                <w:rFonts w:hint="eastAsia"/>
                <w:szCs w:val="21"/>
              </w:rPr>
              <w:t>2020年7月—至今</w:t>
            </w:r>
          </w:p>
        </w:tc>
        <w:tc>
          <w:tcPr>
            <w:tcW w:w="3265" w:type="dxa"/>
            <w:vAlign w:val="top"/>
          </w:tcPr>
          <w:p w14:paraId="413F8480">
            <w:pPr>
              <w:rPr>
                <w:sz w:val="21"/>
                <w:szCs w:val="21"/>
              </w:rPr>
            </w:pPr>
            <w:r>
              <w:rPr>
                <w:sz w:val="18"/>
              </w:rPr>
              <w:t>海南师范大学</w:t>
            </w:r>
          </w:p>
        </w:tc>
        <w:tc>
          <w:tcPr>
            <w:tcW w:w="2410" w:type="dxa"/>
            <w:vAlign w:val="top"/>
          </w:tcPr>
          <w:p w14:paraId="455A4BD8">
            <w:pPr>
              <w:rPr>
                <w:sz w:val="21"/>
                <w:szCs w:val="21"/>
              </w:rPr>
            </w:pPr>
            <w:r>
              <w:rPr>
                <w:sz w:val="18"/>
              </w:rPr>
              <w:t>人文地理与城乡规划专业的教学</w:t>
            </w:r>
            <w:r>
              <w:rPr>
                <w:rFonts w:hint="eastAsia"/>
                <w:sz w:val="18"/>
              </w:rPr>
              <w:t>、</w:t>
            </w:r>
            <w:r>
              <w:rPr>
                <w:sz w:val="18"/>
              </w:rPr>
              <w:t>科研等</w:t>
            </w:r>
            <w:r>
              <w:rPr>
                <w:rFonts w:hint="eastAsia"/>
                <w:sz w:val="18"/>
              </w:rPr>
              <w:t>。</w:t>
            </w:r>
          </w:p>
        </w:tc>
        <w:tc>
          <w:tcPr>
            <w:tcW w:w="1701" w:type="dxa"/>
            <w:vAlign w:val="top"/>
          </w:tcPr>
          <w:p w14:paraId="62330B85">
            <w:pPr>
              <w:rPr>
                <w:sz w:val="21"/>
                <w:szCs w:val="21"/>
              </w:rPr>
            </w:pPr>
            <w:r>
              <w:rPr>
                <w:rFonts w:hint="eastAsia"/>
                <w:sz w:val="18"/>
              </w:rPr>
              <w:t>无</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jc w:val="center"/>
              <w:rPr>
                <w:sz w:val="21"/>
                <w:szCs w:val="21"/>
              </w:rPr>
            </w:pPr>
            <w:r>
              <w:rPr>
                <w:rFonts w:hint="eastAsia"/>
                <w:sz w:val="21"/>
                <w:szCs w:val="21"/>
              </w:rPr>
              <w:t xml:space="preserve"> 年   月—   年   月</w:t>
            </w:r>
          </w:p>
        </w:tc>
        <w:tc>
          <w:tcPr>
            <w:tcW w:w="3265" w:type="dxa"/>
          </w:tcPr>
          <w:p w14:paraId="635C2E79">
            <w:pPr>
              <w:rPr>
                <w:sz w:val="21"/>
                <w:szCs w:val="21"/>
              </w:rPr>
            </w:pPr>
          </w:p>
        </w:tc>
        <w:tc>
          <w:tcPr>
            <w:tcW w:w="2410" w:type="dxa"/>
          </w:tcPr>
          <w:p w14:paraId="666B2669">
            <w:pPr>
              <w:rPr>
                <w:sz w:val="21"/>
                <w:szCs w:val="21"/>
              </w:rPr>
            </w:pPr>
          </w:p>
        </w:tc>
        <w:tc>
          <w:tcPr>
            <w:tcW w:w="1701" w:type="dxa"/>
          </w:tcPr>
          <w:p w14:paraId="1517AC0F">
            <w:pPr>
              <w:rPr>
                <w:sz w:val="21"/>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432C8D6">
            <w:pPr>
              <w:jc w:val="center"/>
              <w:rPr>
                <w:sz w:val="21"/>
                <w:szCs w:val="21"/>
              </w:rPr>
            </w:pPr>
            <w:r>
              <w:rPr>
                <w:rFonts w:hint="eastAsia"/>
                <w:sz w:val="21"/>
                <w:szCs w:val="21"/>
              </w:rPr>
              <w:t xml:space="preserve"> 年   月—   年   月</w:t>
            </w:r>
          </w:p>
        </w:tc>
        <w:tc>
          <w:tcPr>
            <w:tcW w:w="3265" w:type="dxa"/>
          </w:tcPr>
          <w:p w14:paraId="48D610BC">
            <w:pPr>
              <w:rPr>
                <w:sz w:val="21"/>
                <w:szCs w:val="21"/>
              </w:rPr>
            </w:pPr>
          </w:p>
        </w:tc>
        <w:tc>
          <w:tcPr>
            <w:tcW w:w="2410" w:type="dxa"/>
          </w:tcPr>
          <w:p w14:paraId="4A8F7C48">
            <w:pPr>
              <w:rPr>
                <w:sz w:val="21"/>
                <w:szCs w:val="21"/>
              </w:rPr>
            </w:pPr>
          </w:p>
        </w:tc>
        <w:tc>
          <w:tcPr>
            <w:tcW w:w="1701" w:type="dxa"/>
          </w:tcPr>
          <w:p w14:paraId="5DC37CC4">
            <w:pPr>
              <w:rPr>
                <w:sz w:val="21"/>
                <w:szCs w:val="21"/>
              </w:rPr>
            </w:pPr>
          </w:p>
        </w:tc>
      </w:tr>
    </w:tbl>
    <w:p w14:paraId="5C847BBD"/>
    <w:tbl>
      <w:tblPr>
        <w:tblStyle w:val="7"/>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EECF2D7">
            <w:pPr>
              <w:widowControl/>
              <w:jc w:val="left"/>
              <w:rPr>
                <w:rFonts w:ascii="宋体" w:hAnsi="宋体" w:cs="Arial"/>
                <w:kern w:val="0"/>
                <w:szCs w:val="21"/>
              </w:rPr>
            </w:pPr>
          </w:p>
          <w:p w14:paraId="3CEC6110">
            <w:pPr>
              <w:widowControl/>
              <w:jc w:val="left"/>
              <w:rPr>
                <w:rFonts w:ascii="宋体" w:hAnsi="宋体" w:cs="Arial"/>
                <w:kern w:val="0"/>
                <w:szCs w:val="21"/>
              </w:rPr>
            </w:pPr>
          </w:p>
          <w:p w14:paraId="43F61FD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cs="Arial"/>
                <w:kern w:val="0"/>
                <w:szCs w:val="21"/>
              </w:rPr>
            </w:pPr>
            <w:r>
              <w:rPr>
                <w:rFonts w:hint="eastAsia" w:ascii="宋体" w:hAnsi="宋体" w:cs="Arial"/>
                <w:kern w:val="0"/>
                <w:szCs w:val="21"/>
              </w:rPr>
              <w:t>马东来</w:t>
            </w:r>
            <w:r>
              <w:rPr>
                <w:rFonts w:ascii="宋体" w:hAnsi="宋体" w:cs="Arial"/>
                <w:kern w:val="0"/>
                <w:szCs w:val="21"/>
              </w:rPr>
              <w:t>同志</w:t>
            </w:r>
            <w:r>
              <w:rPr>
                <w:rFonts w:hint="eastAsia" w:ascii="宋体" w:hAnsi="宋体" w:cs="Arial"/>
                <w:kern w:val="0"/>
                <w:szCs w:val="21"/>
              </w:rPr>
              <w:t>（身份证号：</w:t>
            </w:r>
            <w:r>
              <w:rPr>
                <w:rFonts w:ascii="宋体" w:hAnsi="宋体" w:cs="Arial"/>
                <w:kern w:val="0"/>
                <w:szCs w:val="21"/>
              </w:rPr>
              <w:t>210522198710231753</w:t>
            </w:r>
            <w:r>
              <w:rPr>
                <w:rFonts w:hint="eastAsia" w:ascii="宋体" w:hAnsi="宋体" w:cs="Arial"/>
                <w:kern w:val="0"/>
                <w:szCs w:val="21"/>
              </w:rPr>
              <w:t>）自任现职以来，忠于本职工作，热爱教育事业，具有较高的师德修养。该同志责任心强，无论是做教学工作还是德育工作，他都尽心尽力，任劳任怨，不计较个人得失。该同志在工作中不断注重自身的政治素养和道德品质的提高，把全身心的精力都倾注在教育事业中，是一位品德高尚、业务精湛的好教师。</w:t>
            </w:r>
          </w:p>
          <w:p w14:paraId="7006757D">
            <w:pPr>
              <w:widowControl/>
              <w:jc w:val="left"/>
              <w:rPr>
                <w:rFonts w:ascii="宋体" w:hAnsi="宋体" w:cs="Arial"/>
                <w:kern w:val="0"/>
                <w:szCs w:val="21"/>
              </w:rPr>
            </w:pPr>
          </w:p>
          <w:p w14:paraId="1D6557ED">
            <w:pPr>
              <w:widowControl/>
              <w:jc w:val="left"/>
              <w:rPr>
                <w:rFonts w:ascii="宋体" w:hAnsi="宋体" w:cs="Arial"/>
                <w:kern w:val="0"/>
                <w:szCs w:val="21"/>
              </w:rPr>
            </w:pPr>
          </w:p>
          <w:p w14:paraId="792D2F19">
            <w:pPr>
              <w:widowControl/>
              <w:jc w:val="left"/>
              <w:rPr>
                <w:rFonts w:ascii="宋体" w:hAnsi="宋体" w:cs="Arial"/>
                <w:kern w:val="0"/>
                <w:szCs w:val="21"/>
              </w:rPr>
            </w:pPr>
          </w:p>
          <w:p w14:paraId="391656A5">
            <w:pPr>
              <w:widowControl/>
              <w:jc w:val="left"/>
              <w:rPr>
                <w:rFonts w:ascii="宋体" w:hAnsi="宋体" w:cs="Arial"/>
                <w:kern w:val="0"/>
                <w:szCs w:val="21"/>
              </w:rPr>
            </w:pPr>
          </w:p>
          <w:p w14:paraId="5BE2D20A">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ascii="宋体" w:hAnsi="宋体" w:cs="Arial"/>
                <w:kern w:val="0"/>
                <w:szCs w:val="21"/>
              </w:rPr>
            </w:pPr>
            <w:r>
              <w:rPr>
                <w:rFonts w:hint="eastAsia" w:ascii="宋体" w:hAnsi="宋体" w:cs="Arial"/>
                <w:kern w:val="0"/>
                <w:szCs w:val="21"/>
                <w:lang w:val="en-US" w:eastAsia="zh-CN"/>
              </w:rPr>
              <w:t>2021，合格；</w:t>
            </w:r>
            <w:r>
              <w:rPr>
                <w:rFonts w:ascii="宋体" w:hAnsi="宋体" w:cs="Arial"/>
                <w:kern w:val="0"/>
                <w:szCs w:val="21"/>
              </w:rPr>
              <w:t>2022</w:t>
            </w:r>
            <w:r>
              <w:rPr>
                <w:rFonts w:hint="eastAsia" w:ascii="宋体" w:hAnsi="宋体" w:cs="Arial"/>
                <w:kern w:val="0"/>
                <w:szCs w:val="21"/>
              </w:rPr>
              <w:t>，合格</w:t>
            </w:r>
            <w:r>
              <w:rPr>
                <w:rFonts w:hint="eastAsia" w:ascii="宋体" w:hAnsi="宋体" w:cs="Arial"/>
                <w:kern w:val="0"/>
                <w:szCs w:val="21"/>
                <w:lang w:eastAsia="zh-CN"/>
              </w:rPr>
              <w:t>；</w:t>
            </w:r>
            <w:r>
              <w:rPr>
                <w:rFonts w:hint="eastAsia" w:ascii="宋体" w:hAnsi="宋体" w:cs="Arial"/>
                <w:kern w:val="0"/>
                <w:szCs w:val="21"/>
              </w:rPr>
              <w:t>202</w:t>
            </w:r>
            <w:r>
              <w:rPr>
                <w:rFonts w:hint="eastAsia" w:ascii="宋体" w:hAnsi="宋体" w:cs="Arial"/>
                <w:kern w:val="0"/>
                <w:szCs w:val="21"/>
                <w:lang w:val="en-US" w:eastAsia="zh-CN"/>
              </w:rPr>
              <w:t>3</w:t>
            </w:r>
            <w:r>
              <w:rPr>
                <w:rFonts w:hint="eastAsia" w:ascii="宋体" w:hAnsi="宋体" w:cs="Arial"/>
                <w:kern w:val="0"/>
                <w:szCs w:val="21"/>
              </w:rPr>
              <w:t>，优秀；202</w:t>
            </w:r>
            <w:r>
              <w:rPr>
                <w:rFonts w:hint="eastAsia" w:ascii="宋体" w:hAnsi="宋体" w:cs="Arial"/>
                <w:kern w:val="0"/>
                <w:szCs w:val="21"/>
                <w:lang w:val="en-US" w:eastAsia="zh-CN"/>
              </w:rPr>
              <w:t>4</w:t>
            </w:r>
            <w:r>
              <w:rPr>
                <w:rFonts w:hint="eastAsia" w:ascii="宋体" w:hAnsi="宋体" w:cs="Arial"/>
                <w:kern w:val="0"/>
                <w:szCs w:val="21"/>
              </w:rPr>
              <w:t>，合格</w:t>
            </w:r>
            <w:r>
              <w:rPr>
                <w:rFonts w:hint="eastAsia" w:ascii="宋体" w:hAnsi="宋体" w:cs="Arial"/>
                <w:kern w:val="0"/>
                <w:szCs w:val="21"/>
                <w:lang w:eastAsia="zh-CN"/>
              </w:rPr>
              <w:t>。</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w:t>
            </w:r>
            <w:r>
              <w:rPr>
                <w:rFonts w:hint="eastAsia" w:ascii="宋体" w:hAnsi="宋体" w:cs="Arial"/>
                <w:color w:val="000000" w:themeColor="text1"/>
                <w:kern w:val="0"/>
                <w:szCs w:val="21"/>
                <w:lang w:val="en-US" w:eastAsia="zh-CN"/>
                <w14:textFill>
                  <w14:solidFill>
                    <w14:schemeClr w14:val="tx1"/>
                  </w14:solidFill>
                </w14:textFill>
              </w:rPr>
              <w:t>五</w:t>
            </w:r>
            <w:r>
              <w:rPr>
                <w:rFonts w:hint="eastAsia" w:ascii="宋体" w:hAnsi="宋体" w:cs="Arial"/>
                <w:color w:val="000000" w:themeColor="text1"/>
                <w:kern w:val="0"/>
                <w:szCs w:val="21"/>
                <w14:textFill>
                  <w14:solidFill>
                    <w14:schemeClr w14:val="tx1"/>
                  </w14:solidFill>
                </w14:textFill>
              </w:rPr>
              <w:t>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eastAsiaTheme="minorEastAsia"/>
                <w:kern w:val="0"/>
                <w:szCs w:val="21"/>
                <w:lang w:eastAsia="zh-CN"/>
              </w:rPr>
            </w:pPr>
            <w:r>
              <w:rPr>
                <w:rFonts w:hint="eastAsia" w:ascii="宋体" w:hAnsi="宋体" w:cs="Arial"/>
                <w:kern w:val="0"/>
                <w:szCs w:val="21"/>
                <w:lang w:val="en-US" w:eastAsia="zh-CN"/>
              </w:rPr>
              <w:t>2021，合格；</w:t>
            </w:r>
            <w:r>
              <w:rPr>
                <w:rFonts w:ascii="宋体" w:hAnsi="宋体" w:cs="Arial"/>
                <w:kern w:val="0"/>
                <w:szCs w:val="21"/>
              </w:rPr>
              <w:t>2022</w:t>
            </w:r>
            <w:r>
              <w:rPr>
                <w:rFonts w:hint="eastAsia" w:ascii="宋体" w:hAnsi="宋体" w:cs="Arial"/>
                <w:kern w:val="0"/>
                <w:szCs w:val="21"/>
              </w:rPr>
              <w:t>，优秀</w:t>
            </w:r>
            <w:r>
              <w:rPr>
                <w:rFonts w:hint="eastAsia" w:ascii="宋体" w:hAnsi="宋体" w:cs="Arial"/>
                <w:kern w:val="0"/>
                <w:szCs w:val="21"/>
                <w:lang w:eastAsia="zh-CN"/>
              </w:rPr>
              <w:t>；</w:t>
            </w:r>
            <w:r>
              <w:rPr>
                <w:rFonts w:hint="eastAsia" w:ascii="宋体" w:hAnsi="宋体" w:cs="Arial"/>
                <w:kern w:val="0"/>
                <w:szCs w:val="21"/>
              </w:rPr>
              <w:t>202</w:t>
            </w:r>
            <w:r>
              <w:rPr>
                <w:rFonts w:hint="eastAsia" w:ascii="宋体" w:hAnsi="宋体" w:cs="Arial"/>
                <w:kern w:val="0"/>
                <w:szCs w:val="21"/>
                <w:lang w:val="en-US" w:eastAsia="zh-CN"/>
              </w:rPr>
              <w:t>3</w:t>
            </w:r>
            <w:r>
              <w:rPr>
                <w:rFonts w:hint="eastAsia" w:ascii="宋体" w:hAnsi="宋体" w:cs="Arial"/>
                <w:kern w:val="0"/>
                <w:szCs w:val="21"/>
              </w:rPr>
              <w:t>，合格；202</w:t>
            </w:r>
            <w:r>
              <w:rPr>
                <w:rFonts w:hint="eastAsia" w:ascii="宋体" w:hAnsi="宋体" w:cs="Arial"/>
                <w:kern w:val="0"/>
                <w:szCs w:val="21"/>
                <w:lang w:val="en-US" w:eastAsia="zh-CN"/>
              </w:rPr>
              <w:t>4</w:t>
            </w:r>
            <w:r>
              <w:rPr>
                <w:rFonts w:hint="eastAsia" w:ascii="宋体" w:hAnsi="宋体" w:cs="Arial"/>
                <w:kern w:val="0"/>
                <w:szCs w:val="21"/>
              </w:rPr>
              <w:t>，合格</w:t>
            </w:r>
            <w:r>
              <w:rPr>
                <w:rFonts w:hint="eastAsia" w:ascii="宋体" w:hAnsi="宋体" w:cs="Arial"/>
                <w:kern w:val="0"/>
                <w:szCs w:val="21"/>
                <w:lang w:eastAsia="zh-CN"/>
              </w:rPr>
              <w:t>。</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3593472C">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020</w:t>
            </w:r>
            <w:r>
              <w:rPr>
                <w:rFonts w:hint="eastAsia" w:ascii="宋体" w:hAnsi="宋体" w:cs="Arial"/>
                <w:kern w:val="0"/>
                <w:szCs w:val="21"/>
              </w:rPr>
              <w:t>年9月-</w:t>
            </w:r>
            <w:r>
              <w:rPr>
                <w:rFonts w:ascii="宋体" w:hAnsi="宋体" w:cs="Arial"/>
                <w:kern w:val="0"/>
                <w:szCs w:val="21"/>
              </w:rPr>
              <w:t>2021</w:t>
            </w:r>
            <w:r>
              <w:rPr>
                <w:rFonts w:hint="eastAsia" w:ascii="宋体" w:hAnsi="宋体" w:cs="Arial"/>
                <w:kern w:val="0"/>
                <w:szCs w:val="21"/>
              </w:rPr>
              <w:t>年7月，担任2</w:t>
            </w:r>
            <w:r>
              <w:rPr>
                <w:rFonts w:ascii="宋体" w:hAnsi="宋体" w:cs="Arial"/>
                <w:kern w:val="0"/>
                <w:szCs w:val="21"/>
              </w:rPr>
              <w:t>019</w:t>
            </w:r>
            <w:r>
              <w:rPr>
                <w:rFonts w:hint="eastAsia" w:ascii="宋体" w:hAnsi="宋体" w:cs="Arial"/>
                <w:kern w:val="0"/>
                <w:szCs w:val="21"/>
              </w:rPr>
              <w:t>级</w:t>
            </w:r>
            <w:r>
              <w:rPr>
                <w:rFonts w:hint="eastAsia" w:ascii="宋体" w:hAnsi="宋体" w:cs="Arial"/>
                <w:kern w:val="0"/>
                <w:szCs w:val="21"/>
                <w:lang w:val="en-US" w:eastAsia="zh-CN"/>
              </w:rPr>
              <w:t>人文地理与城乡规划专业班</w:t>
            </w:r>
            <w:r>
              <w:rPr>
                <w:rFonts w:hint="eastAsia" w:ascii="宋体" w:hAnsi="宋体" w:cs="Arial"/>
                <w:kern w:val="0"/>
                <w:szCs w:val="21"/>
              </w:rPr>
              <w:t>班主任；</w:t>
            </w:r>
          </w:p>
          <w:p w14:paraId="41E8A4D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rPr>
              <w:t>2</w:t>
            </w:r>
            <w:r>
              <w:rPr>
                <w:rFonts w:ascii="宋体" w:hAnsi="宋体" w:cs="Arial"/>
                <w:kern w:val="0"/>
                <w:szCs w:val="21"/>
              </w:rPr>
              <w:t>022</w:t>
            </w:r>
            <w:r>
              <w:rPr>
                <w:rFonts w:hint="eastAsia" w:ascii="宋体" w:hAnsi="宋体" w:cs="Arial"/>
                <w:kern w:val="0"/>
                <w:szCs w:val="21"/>
              </w:rPr>
              <w:t>年9月-</w:t>
            </w:r>
            <w:r>
              <w:rPr>
                <w:rFonts w:hint="eastAsia" w:ascii="宋体" w:hAnsi="宋体" w:cs="Arial"/>
                <w:kern w:val="0"/>
                <w:szCs w:val="21"/>
                <w:lang w:val="en-US" w:eastAsia="zh-CN"/>
              </w:rPr>
              <w:t>2025年12月</w:t>
            </w:r>
            <w:r>
              <w:rPr>
                <w:rFonts w:hint="eastAsia" w:ascii="宋体" w:hAnsi="宋体" w:cs="Arial"/>
                <w:kern w:val="0"/>
                <w:szCs w:val="21"/>
              </w:rPr>
              <w:t>，担任2</w:t>
            </w:r>
            <w:r>
              <w:rPr>
                <w:rFonts w:ascii="宋体" w:hAnsi="宋体" w:cs="Arial"/>
                <w:kern w:val="0"/>
                <w:szCs w:val="21"/>
              </w:rPr>
              <w:t>022</w:t>
            </w:r>
            <w:r>
              <w:rPr>
                <w:rFonts w:hint="eastAsia" w:ascii="宋体" w:hAnsi="宋体" w:cs="Arial"/>
                <w:kern w:val="0"/>
                <w:szCs w:val="21"/>
              </w:rPr>
              <w:t>级</w:t>
            </w:r>
            <w:r>
              <w:rPr>
                <w:rFonts w:hint="eastAsia" w:ascii="宋体" w:hAnsi="宋体" w:cs="Arial"/>
                <w:kern w:val="0"/>
                <w:szCs w:val="21"/>
                <w:lang w:val="en-US" w:eastAsia="zh-CN"/>
              </w:rPr>
              <w:t>人文地理与城乡规划专业班班主任。</w:t>
            </w:r>
          </w:p>
        </w:tc>
      </w:tr>
    </w:tbl>
    <w:p w14:paraId="69E7A5A1"/>
    <w:p w14:paraId="01138F2F">
      <w:r>
        <w:br w:type="page"/>
      </w:r>
    </w:p>
    <w:tbl>
      <w:tblPr>
        <w:tblStyle w:val="7"/>
        <w:tblW w:w="9782" w:type="dxa"/>
        <w:tblInd w:w="108" w:type="dxa"/>
        <w:tblLayout w:type="fixed"/>
        <w:tblCellMar>
          <w:top w:w="0" w:type="dxa"/>
          <w:left w:w="108" w:type="dxa"/>
          <w:bottom w:w="0" w:type="dxa"/>
          <w:right w:w="108" w:type="dxa"/>
        </w:tblCellMar>
      </w:tblPr>
      <w:tblGrid>
        <w:gridCol w:w="1351"/>
        <w:gridCol w:w="1898"/>
        <w:gridCol w:w="2705"/>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351" w:type="dxa"/>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431"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1542</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280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720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164</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578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105</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100</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eastAsiaTheme="minorEastAsia" w:cstheme="minorEastAsia"/>
                <w:szCs w:val="21"/>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A</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 xml:space="preserve">担任毕业实习和论文指导工作（ </w:t>
            </w:r>
            <w:r>
              <w:rPr>
                <w:rFonts w:hint="eastAsia" w:asciiTheme="minorEastAsia" w:hAnsiTheme="minorEastAsia" w:cstheme="minorEastAsia"/>
                <w:kern w:val="0"/>
                <w:szCs w:val="21"/>
                <w:lang w:val="en-US" w:eastAsia="zh-CN"/>
              </w:rPr>
              <w:t xml:space="preserve">5 </w:t>
            </w:r>
            <w:r>
              <w:rPr>
                <w:rFonts w:hint="eastAsia" w:asciiTheme="minorEastAsia" w:hAnsiTheme="minorEastAsia" w:eastAsiaTheme="minorEastAsia" w:cstheme="minorEastAsia"/>
                <w:kern w:val="0"/>
                <w:szCs w:val="21"/>
              </w:rPr>
              <w:t>）届；或担任本科生创新创业活动（</w:t>
            </w:r>
            <w:r>
              <w:rPr>
                <w:rFonts w:hint="eastAsia" w:asciiTheme="minorEastAsia" w:hAnsiTheme="minorEastAsia" w:cstheme="minorEastAsia"/>
                <w:kern w:val="0"/>
                <w:szCs w:val="21"/>
                <w:lang w:val="en-US" w:eastAsia="zh-CN"/>
              </w:rPr>
              <w:t>5</w:t>
            </w:r>
            <w:r>
              <w:rPr>
                <w:rFonts w:hint="eastAsia" w:asciiTheme="minorEastAsia" w:hAnsiTheme="minorEastAsia" w:eastAsiaTheme="minorEastAsia" w:cstheme="minorEastAsia"/>
                <w:kern w:val="0"/>
                <w:szCs w:val="21"/>
              </w:rPr>
              <w:t>）项；或担任本科生专业竞赛指导（</w:t>
            </w:r>
            <w:r>
              <w:rPr>
                <w:rFonts w:hint="eastAsia" w:asciiTheme="minorEastAsia" w:hAnsiTheme="minorEastAsia" w:cstheme="minorEastAsia"/>
                <w:kern w:val="0"/>
                <w:szCs w:val="21"/>
                <w:lang w:val="en-US" w:eastAsia="zh-CN"/>
              </w:rPr>
              <w:t>5</w:t>
            </w:r>
            <w:r>
              <w:rPr>
                <w:rFonts w:hint="eastAsia" w:asciiTheme="minorEastAsia" w:hAnsiTheme="minorEastAsia" w:eastAsiaTheme="minorEastAsia" w:cstheme="minorEastAsia"/>
                <w:kern w:val="0"/>
                <w:szCs w:val="21"/>
              </w:rPr>
              <w:t xml:space="preserve">）项；或担任本科生开展寒暑假社会实践（ </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 xml:space="preserve"> ）项。</w:t>
            </w:r>
          </w:p>
        </w:tc>
      </w:tr>
      <w:tr w14:paraId="5236DB61">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351"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1898" w:type="dxa"/>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2705"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068C4173">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2020-2021（一）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270ACA92">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人文地理学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414C41C5">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19级地化生类4班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2BC51B5">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42B6114">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F6174EA">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91EE085">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0F6D493F">
            <w:pPr>
              <w:spacing w:line="240" w:lineRule="exact"/>
              <w:jc w:val="center"/>
              <w:rPr>
                <w:rFonts w:hint="eastAsia" w:ascii="仿宋_GB2312" w:eastAsia="仿宋_GB2312" w:hAnsiTheme="minorHAnsi" w:cstheme="minorBidi"/>
                <w:kern w:val="2"/>
                <w:sz w:val="21"/>
                <w:szCs w:val="21"/>
                <w:lang w:val="en-US" w:eastAsia="zh-CN" w:bidi="ar-SA"/>
              </w:rPr>
            </w:pPr>
          </w:p>
        </w:tc>
      </w:tr>
      <w:tr w14:paraId="2650E380">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698DC516">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2020-2021（二）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38ABA72A">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世界地理学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550FD98B">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18级地理科学班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8B1F1B1">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22466466">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350DF39">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C4D36EF">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73110A75">
            <w:pPr>
              <w:spacing w:line="240" w:lineRule="exact"/>
              <w:jc w:val="center"/>
              <w:rPr>
                <w:rFonts w:hint="eastAsia" w:ascii="仿宋_GB2312" w:eastAsia="仿宋_GB2312" w:hAnsiTheme="minorHAnsi" w:cstheme="minorBidi"/>
                <w:kern w:val="2"/>
                <w:sz w:val="21"/>
                <w:szCs w:val="21"/>
                <w:lang w:val="en-US" w:eastAsia="zh-CN" w:bidi="ar-SA"/>
              </w:rPr>
            </w:pPr>
          </w:p>
        </w:tc>
      </w:tr>
      <w:tr w14:paraId="0F044487">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35369105">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2021-2022（一）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5F2C1B20">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人文地理学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7FAA03C3">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20级地化生类4班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88FD566">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73A9279">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77830D4">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8DAA2D0">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39167851">
            <w:pPr>
              <w:spacing w:line="240" w:lineRule="exact"/>
              <w:jc w:val="center"/>
              <w:rPr>
                <w:rFonts w:hint="eastAsia" w:ascii="仿宋_GB2312" w:eastAsia="仿宋_GB2312" w:hAnsiTheme="minorHAnsi" w:cstheme="minorBidi"/>
                <w:kern w:val="2"/>
                <w:sz w:val="21"/>
                <w:szCs w:val="21"/>
                <w:lang w:val="en-US" w:eastAsia="zh-CN" w:bidi="ar-SA"/>
              </w:rPr>
            </w:pPr>
          </w:p>
        </w:tc>
      </w:tr>
      <w:tr w14:paraId="3B0AFC3C">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1571CA7A">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2021-2022（一）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3DDEE883">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世界地理学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7A111090">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19级地理科学班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02AF523">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F9468E2">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6FC7C5B">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BE3AAE1">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51A65B8E">
            <w:pPr>
              <w:spacing w:line="240" w:lineRule="exact"/>
              <w:jc w:val="center"/>
              <w:rPr>
                <w:rFonts w:hint="eastAsia" w:ascii="仿宋_GB2312" w:eastAsia="仿宋_GB2312" w:hAnsiTheme="minorHAnsi" w:cstheme="minorBidi"/>
                <w:kern w:val="2"/>
                <w:sz w:val="21"/>
                <w:szCs w:val="21"/>
                <w:lang w:val="en-US" w:eastAsia="zh-CN" w:bidi="ar-SA"/>
              </w:rPr>
            </w:pPr>
          </w:p>
        </w:tc>
      </w:tr>
      <w:tr w14:paraId="312D5472">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64DE27CA">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2021-2022（二）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0CE90C99">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普通地理学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4A797154">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21级地化生2、3、4、6、9班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B060A12">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2085C0B">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FDCC370">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FA1BFA5">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2987AA45">
            <w:pPr>
              <w:spacing w:line="240" w:lineRule="exact"/>
              <w:jc w:val="center"/>
              <w:rPr>
                <w:rFonts w:hint="eastAsia" w:ascii="仿宋_GB2312" w:eastAsia="仿宋_GB2312" w:hAnsiTheme="minorHAnsi" w:cstheme="minorBidi"/>
                <w:kern w:val="2"/>
                <w:sz w:val="21"/>
                <w:szCs w:val="21"/>
                <w:lang w:val="en-US" w:eastAsia="zh-CN" w:bidi="ar-SA"/>
              </w:rPr>
            </w:pPr>
          </w:p>
        </w:tc>
      </w:tr>
      <w:tr w14:paraId="62156407">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26630469">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2022-2023（一）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5FACD855">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学科专业导论</w:t>
            </w:r>
          </w:p>
        </w:tc>
        <w:tc>
          <w:tcPr>
            <w:tcW w:w="2705" w:type="dxa"/>
            <w:tcBorders>
              <w:top w:val="single" w:color="auto" w:sz="4" w:space="0"/>
              <w:left w:val="nil"/>
              <w:bottom w:val="single" w:color="auto" w:sz="4" w:space="0"/>
              <w:right w:val="single" w:color="auto" w:sz="4" w:space="0"/>
            </w:tcBorders>
            <w:shd w:val="clear" w:color="auto" w:fill="auto"/>
            <w:vAlign w:val="center"/>
          </w:tcPr>
          <w:p w14:paraId="090711B8">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21级地化生1、2、3、4、5、6、7、8、9、10、11、12、13、14班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3C9C5E2">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12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6AA21F9">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9074D50">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4B10C16">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2E479689">
            <w:pPr>
              <w:spacing w:line="240" w:lineRule="exact"/>
              <w:jc w:val="center"/>
              <w:rPr>
                <w:rFonts w:hint="eastAsia" w:ascii="仿宋_GB2312" w:eastAsia="仿宋_GB2312" w:hAnsiTheme="minorHAnsi" w:cstheme="minorBidi"/>
                <w:kern w:val="2"/>
                <w:sz w:val="21"/>
                <w:szCs w:val="21"/>
                <w:lang w:val="en-US" w:eastAsia="zh-CN" w:bidi="ar-SA"/>
              </w:rPr>
            </w:pPr>
          </w:p>
        </w:tc>
      </w:tr>
      <w:tr w14:paraId="0B1AB694">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3BF94B53">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2022-2023（一）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180E4371">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人文地理学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313AE98B">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21级地化生4班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6C74D0E">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10E8EA9">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1B81FC5">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9EFE7CC">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7D25F397">
            <w:pPr>
              <w:spacing w:line="240" w:lineRule="exact"/>
              <w:jc w:val="center"/>
              <w:rPr>
                <w:rFonts w:hint="eastAsia" w:ascii="仿宋_GB2312" w:eastAsia="仿宋_GB2312" w:hAnsiTheme="minorHAnsi" w:cstheme="minorBidi"/>
                <w:kern w:val="2"/>
                <w:sz w:val="21"/>
                <w:szCs w:val="21"/>
                <w:lang w:val="en-US" w:eastAsia="zh-CN" w:bidi="ar-SA"/>
              </w:rPr>
            </w:pPr>
          </w:p>
        </w:tc>
      </w:tr>
      <w:tr w14:paraId="358ABE4B">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4CCFD6C3">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2022-2023（一）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7E3BE79B">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世界地理学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45C198BF">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20级地理科学1班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0B2ECA9">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680FD0B">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724E8AC">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66234CA">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79587451">
            <w:pPr>
              <w:spacing w:line="240" w:lineRule="exact"/>
              <w:jc w:val="center"/>
              <w:rPr>
                <w:rFonts w:hint="eastAsia" w:ascii="仿宋_GB2312" w:eastAsia="仿宋_GB2312" w:hAnsiTheme="minorHAnsi" w:cstheme="minorBidi"/>
                <w:kern w:val="2"/>
                <w:sz w:val="21"/>
                <w:szCs w:val="21"/>
                <w:lang w:val="en-US" w:eastAsia="zh-CN" w:bidi="ar-SA"/>
              </w:rPr>
            </w:pPr>
          </w:p>
        </w:tc>
      </w:tr>
      <w:tr w14:paraId="2868E255">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2730803A">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2022-2023（一）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1CCBF1DE">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普通地理学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1C69A48E">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22级地化生14、15、16班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3793EEE">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7D5462B">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0D156B9">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8E34F04">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6C75DF94">
            <w:pPr>
              <w:spacing w:line="240" w:lineRule="exact"/>
              <w:jc w:val="center"/>
              <w:rPr>
                <w:rFonts w:hint="eastAsia" w:ascii="仿宋_GB2312" w:eastAsia="仿宋_GB2312" w:hAnsiTheme="minorHAnsi" w:cstheme="minorBidi"/>
                <w:kern w:val="2"/>
                <w:sz w:val="21"/>
                <w:szCs w:val="21"/>
                <w:lang w:val="en-US" w:eastAsia="zh-CN" w:bidi="ar-SA"/>
              </w:rPr>
            </w:pPr>
          </w:p>
        </w:tc>
      </w:tr>
      <w:tr w14:paraId="4942FCA5">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top"/>
          </w:tcPr>
          <w:p w14:paraId="7F178587">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2022-2023（二）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3E6E783F">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普通地理学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46CAE480">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22级地化生3、4、5、6、9、10班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1BBAB06">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72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1F58885">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C4108B9">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1707DAB">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2A6C733F">
            <w:pPr>
              <w:spacing w:line="240" w:lineRule="exact"/>
              <w:jc w:val="center"/>
              <w:rPr>
                <w:rFonts w:hint="eastAsia" w:ascii="仿宋_GB2312" w:eastAsia="仿宋_GB2312" w:hAnsiTheme="minorHAnsi" w:cstheme="minorBidi"/>
                <w:kern w:val="2"/>
                <w:sz w:val="21"/>
                <w:szCs w:val="21"/>
                <w:lang w:val="en-US" w:eastAsia="zh-CN" w:bidi="ar-SA"/>
              </w:rPr>
            </w:pPr>
          </w:p>
        </w:tc>
      </w:tr>
      <w:tr w14:paraId="7EC8E374">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top"/>
          </w:tcPr>
          <w:p w14:paraId="77DDEEED">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2023-2024（一）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7BC269C6">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世界地理学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168D9A24">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21地理科学1班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DFD5B0F">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0C39A44">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7BDF9D29">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71B0566">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196BFC04">
            <w:pPr>
              <w:spacing w:line="240" w:lineRule="exact"/>
              <w:jc w:val="center"/>
              <w:rPr>
                <w:rFonts w:hint="eastAsia" w:ascii="仿宋_GB2312" w:eastAsia="仿宋_GB2312" w:hAnsiTheme="minorHAnsi" w:cstheme="minorBidi"/>
                <w:kern w:val="2"/>
                <w:sz w:val="21"/>
                <w:szCs w:val="21"/>
                <w:lang w:val="en-US" w:eastAsia="zh-CN" w:bidi="ar-SA"/>
              </w:rPr>
            </w:pPr>
          </w:p>
        </w:tc>
      </w:tr>
      <w:tr w14:paraId="4472F2F8">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top"/>
          </w:tcPr>
          <w:p w14:paraId="41819818">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2023-2024（一）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546936EC">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人文地理学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4D44AB87">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22地化生4班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8085237">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D001349">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E198B08">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42D0AD2">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5E6B864F">
            <w:pPr>
              <w:spacing w:line="240" w:lineRule="exact"/>
              <w:jc w:val="center"/>
              <w:rPr>
                <w:rFonts w:hint="eastAsia" w:ascii="仿宋_GB2312" w:eastAsia="仿宋_GB2312" w:hAnsiTheme="minorHAnsi" w:cstheme="minorBidi"/>
                <w:kern w:val="2"/>
                <w:sz w:val="21"/>
                <w:szCs w:val="21"/>
                <w:lang w:val="en-US" w:eastAsia="zh-CN" w:bidi="ar-SA"/>
              </w:rPr>
            </w:pPr>
          </w:p>
        </w:tc>
      </w:tr>
      <w:tr w14:paraId="55901A8F">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53D7764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2023-2024（</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4824EC43">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人文地理学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4E6B808E">
            <w:pPr>
              <w:spacing w:line="240" w:lineRule="exact"/>
              <w:jc w:val="left"/>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地化生</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班</w:t>
            </w:r>
            <w:r>
              <w:rPr>
                <w:rFonts w:hint="eastAsia" w:asciiTheme="minorEastAsia" w:hAnsiTheme="minorEastAsia" w:eastAsiaTheme="minorEastAsia" w:cstheme="minorEastAsia"/>
                <w:szCs w:val="21"/>
                <w:lang w:val="en-US" w:eastAsia="zh-CN"/>
              </w:rPr>
              <w:t>/4班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2D2D2A4">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108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FF6D578">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C58B124">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210891">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00E362AA">
            <w:pPr>
              <w:spacing w:line="240" w:lineRule="exact"/>
              <w:jc w:val="center"/>
              <w:rPr>
                <w:rFonts w:hint="eastAsia" w:ascii="仿宋_GB2312" w:eastAsia="仿宋_GB2312" w:hAnsiTheme="minorHAnsi" w:cstheme="minorBidi"/>
                <w:kern w:val="2"/>
                <w:sz w:val="21"/>
                <w:szCs w:val="21"/>
                <w:lang w:val="en-US" w:eastAsia="zh-CN" w:bidi="ar-SA"/>
              </w:rPr>
            </w:pPr>
          </w:p>
        </w:tc>
      </w:tr>
      <w:tr w14:paraId="51226086">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50942F1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rPr>
              <w:t>-202</w:t>
            </w:r>
            <w:r>
              <w:rPr>
                <w:rFonts w:hint="eastAsia" w:asciiTheme="minorEastAsia" w:hAnsiTheme="minorEastAsia" w:eastAsiaTheme="minorEastAsia" w:cstheme="minorEastAsia"/>
                <w:szCs w:val="21"/>
                <w:lang w:val="en-US" w:eastAsia="zh-CN"/>
              </w:rPr>
              <w:t>5</w:t>
            </w:r>
            <w:r>
              <w:rPr>
                <w:rFonts w:hint="eastAsia" w:asciiTheme="minorEastAsia" w:hAnsiTheme="minorEastAsia" w:eastAsiaTheme="minorEastAsia" w:cstheme="minorEastAsia"/>
                <w:szCs w:val="21"/>
              </w:rPr>
              <w:t>（一）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2412A78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世界地理</w:t>
            </w:r>
          </w:p>
        </w:tc>
        <w:tc>
          <w:tcPr>
            <w:tcW w:w="2705" w:type="dxa"/>
            <w:tcBorders>
              <w:top w:val="single" w:color="auto" w:sz="4" w:space="0"/>
              <w:left w:val="nil"/>
              <w:bottom w:val="single" w:color="auto" w:sz="4" w:space="0"/>
              <w:right w:val="single" w:color="auto" w:sz="4" w:space="0"/>
            </w:tcBorders>
            <w:shd w:val="clear" w:color="auto" w:fill="auto"/>
            <w:vAlign w:val="center"/>
          </w:tcPr>
          <w:p w14:paraId="4FE126EF">
            <w:pPr>
              <w:spacing w:line="240" w:lineRule="exact"/>
              <w:jc w:val="left"/>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22级地科1班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474EB9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4926DEB1">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4491833">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19DEF05">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273D2E8D">
            <w:pPr>
              <w:spacing w:line="240" w:lineRule="exact"/>
              <w:jc w:val="center"/>
              <w:rPr>
                <w:rFonts w:hint="eastAsia" w:ascii="仿宋_GB2312" w:eastAsia="仿宋_GB2312" w:hAnsiTheme="minorHAnsi" w:cstheme="minorBidi"/>
                <w:kern w:val="2"/>
                <w:sz w:val="21"/>
                <w:szCs w:val="21"/>
                <w:lang w:val="en-US" w:eastAsia="zh-CN" w:bidi="ar-SA"/>
              </w:rPr>
            </w:pPr>
          </w:p>
        </w:tc>
      </w:tr>
      <w:tr w14:paraId="0A4E2490">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0A5A78E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2024-2025（二）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5AE2455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城市地理学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160E2AB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B7090F9">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54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49907A01">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CCCFA5B">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AD2E295">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2F19DB73">
            <w:pPr>
              <w:spacing w:line="240" w:lineRule="exact"/>
              <w:jc w:val="center"/>
              <w:rPr>
                <w:rFonts w:hint="eastAsia" w:ascii="仿宋_GB2312" w:eastAsia="仿宋_GB2312" w:hAnsiTheme="minorHAnsi" w:cstheme="minorBidi"/>
                <w:kern w:val="2"/>
                <w:sz w:val="21"/>
                <w:szCs w:val="21"/>
                <w:lang w:val="en-US" w:eastAsia="zh-CN" w:bidi="ar-SA"/>
              </w:rPr>
            </w:pPr>
          </w:p>
        </w:tc>
      </w:tr>
      <w:tr w14:paraId="090E3454">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65DD4FD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2024-2025（二）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4888CBC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人文地理学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3A1DBAC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2024地理科学类1班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34073FF">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54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244655AF">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6DFF478">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73D4B92">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644CEBFE">
            <w:pPr>
              <w:spacing w:line="240" w:lineRule="exact"/>
              <w:jc w:val="center"/>
              <w:rPr>
                <w:rFonts w:hint="eastAsia" w:ascii="仿宋_GB2312" w:eastAsia="仿宋_GB2312" w:hAnsiTheme="minorHAnsi" w:cstheme="minorBidi"/>
                <w:kern w:val="2"/>
                <w:sz w:val="21"/>
                <w:szCs w:val="21"/>
                <w:lang w:val="en-US" w:eastAsia="zh-CN" w:bidi="ar-SA"/>
              </w:rPr>
            </w:pPr>
          </w:p>
        </w:tc>
      </w:tr>
      <w:tr w14:paraId="085FB371">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2F1580C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2025-2026（一）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0BF91AC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城市地理学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301D07E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2023地理科学1班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47FA4BC">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95B8F2B">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1C76273">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76DB5AA">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01984637">
            <w:pPr>
              <w:spacing w:line="240" w:lineRule="exact"/>
              <w:jc w:val="center"/>
              <w:rPr>
                <w:rFonts w:hint="eastAsia" w:ascii="仿宋_GB2312" w:eastAsia="仿宋_GB2312" w:hAnsiTheme="minorHAnsi" w:cstheme="minorBidi"/>
                <w:kern w:val="2"/>
                <w:sz w:val="21"/>
                <w:szCs w:val="21"/>
                <w:lang w:val="en-US" w:eastAsia="zh-CN" w:bidi="ar-SA"/>
              </w:rPr>
            </w:pPr>
          </w:p>
        </w:tc>
      </w:tr>
      <w:tr w14:paraId="2EBA8E60">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339F411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2025-2026（一）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32BFB56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社会地理学</w:t>
            </w:r>
          </w:p>
        </w:tc>
        <w:tc>
          <w:tcPr>
            <w:tcW w:w="2705" w:type="dxa"/>
            <w:tcBorders>
              <w:top w:val="single" w:color="auto" w:sz="4" w:space="0"/>
              <w:left w:val="nil"/>
              <w:bottom w:val="single" w:color="auto" w:sz="4" w:space="0"/>
              <w:right w:val="single" w:color="auto" w:sz="4" w:space="0"/>
            </w:tcBorders>
            <w:shd w:val="clear" w:color="auto" w:fill="auto"/>
            <w:vAlign w:val="center"/>
          </w:tcPr>
          <w:p w14:paraId="0D5E2DA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6404D9C">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1DE8EB7">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7E7FBD0">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8DEA166">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545B65D7">
            <w:pPr>
              <w:spacing w:line="240" w:lineRule="exact"/>
              <w:jc w:val="center"/>
              <w:rPr>
                <w:rFonts w:hint="eastAsia" w:ascii="仿宋_GB2312" w:eastAsia="仿宋_GB2312" w:hAnsiTheme="minorHAnsi" w:cstheme="minorBidi"/>
                <w:kern w:val="2"/>
                <w:sz w:val="21"/>
                <w:szCs w:val="21"/>
                <w:lang w:val="en-US" w:eastAsia="zh-CN" w:bidi="ar-SA"/>
              </w:rPr>
            </w:pPr>
          </w:p>
        </w:tc>
      </w:tr>
      <w:tr w14:paraId="2126EC5A">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4C95149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小计</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238FAC5C">
            <w:pPr>
              <w:widowControl/>
              <w:jc w:val="center"/>
              <w:rPr>
                <w:rFonts w:hint="eastAsia" w:asciiTheme="minorEastAsia" w:hAnsiTheme="minorEastAsia" w:eastAsiaTheme="minorEastAsia" w:cstheme="minorEastAsia"/>
                <w:szCs w:val="21"/>
                <w:lang w:val="en-US" w:eastAsia="zh-CN"/>
              </w:rPr>
            </w:pPr>
          </w:p>
        </w:tc>
        <w:tc>
          <w:tcPr>
            <w:tcW w:w="2705" w:type="dxa"/>
            <w:tcBorders>
              <w:top w:val="single" w:color="auto" w:sz="4" w:space="0"/>
              <w:left w:val="nil"/>
              <w:bottom w:val="single" w:color="auto" w:sz="4" w:space="0"/>
              <w:right w:val="single" w:color="auto" w:sz="4" w:space="0"/>
            </w:tcBorders>
            <w:shd w:val="clear" w:color="auto" w:fill="auto"/>
            <w:vAlign w:val="center"/>
          </w:tcPr>
          <w:p w14:paraId="320C5D7F">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45A9240">
            <w:pPr>
              <w:widowControl/>
              <w:jc w:val="center"/>
              <w:rPr>
                <w:rFonts w:hint="eastAsia"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F01DA20">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65EFFD2">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D869D60">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1C40D6CD">
            <w:pPr>
              <w:spacing w:line="240" w:lineRule="exact"/>
              <w:jc w:val="center"/>
              <w:rPr>
                <w:rFonts w:hint="eastAsia" w:ascii="仿宋_GB2312" w:eastAsia="仿宋_GB2312" w:hAnsiTheme="minorHAnsi" w:cstheme="minorBidi"/>
                <w:kern w:val="2"/>
                <w:sz w:val="21"/>
                <w:szCs w:val="21"/>
                <w:lang w:val="en-US" w:eastAsia="zh-CN" w:bidi="ar-SA"/>
              </w:rPr>
            </w:pPr>
          </w:p>
        </w:tc>
      </w:tr>
      <w:tr w14:paraId="34ADEA58">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351"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1898" w:type="dxa"/>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2705"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2023-2024（二）</w:t>
            </w:r>
          </w:p>
        </w:tc>
        <w:tc>
          <w:tcPr>
            <w:tcW w:w="1898" w:type="dxa"/>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人地系统原理</w:t>
            </w:r>
          </w:p>
        </w:tc>
        <w:tc>
          <w:tcPr>
            <w:tcW w:w="2705" w:type="dxa"/>
            <w:tcBorders>
              <w:top w:val="single" w:color="auto" w:sz="4" w:space="0"/>
              <w:left w:val="nil"/>
              <w:bottom w:val="single" w:color="auto" w:sz="4" w:space="0"/>
              <w:right w:val="single" w:color="auto" w:sz="4" w:space="0"/>
            </w:tcBorders>
            <w:vAlign w:val="center"/>
          </w:tcPr>
          <w:p w14:paraId="40DEE911">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23级人文地理学</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eastAsiaTheme="minorEastAsia" w:cstheme="minorEastAsia"/>
                <w:szCs w:val="21"/>
              </w:rPr>
            </w:pPr>
          </w:p>
        </w:tc>
      </w:tr>
      <w:tr w14:paraId="31C7FFEA">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2DDEBF6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2024-2025（二）</w:t>
            </w:r>
          </w:p>
        </w:tc>
        <w:tc>
          <w:tcPr>
            <w:tcW w:w="1898" w:type="dxa"/>
            <w:tcBorders>
              <w:top w:val="single" w:color="auto" w:sz="4" w:space="0"/>
              <w:left w:val="single" w:color="auto" w:sz="4" w:space="0"/>
              <w:bottom w:val="single" w:color="auto" w:sz="4" w:space="0"/>
              <w:right w:val="single" w:color="000000" w:sz="4" w:space="0"/>
            </w:tcBorders>
            <w:vAlign w:val="center"/>
          </w:tcPr>
          <w:p w14:paraId="11039BA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人地系统原理</w:t>
            </w:r>
          </w:p>
        </w:tc>
        <w:tc>
          <w:tcPr>
            <w:tcW w:w="2705" w:type="dxa"/>
            <w:tcBorders>
              <w:top w:val="single" w:color="auto" w:sz="4" w:space="0"/>
              <w:left w:val="nil"/>
              <w:bottom w:val="single" w:color="auto" w:sz="4" w:space="0"/>
              <w:right w:val="single" w:color="auto" w:sz="4" w:space="0"/>
            </w:tcBorders>
            <w:shd w:val="clear" w:color="auto" w:fill="auto"/>
            <w:vAlign w:val="center"/>
          </w:tcPr>
          <w:p w14:paraId="01D042D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24级人文地理学</w:t>
            </w:r>
          </w:p>
        </w:tc>
        <w:tc>
          <w:tcPr>
            <w:tcW w:w="765" w:type="dxa"/>
            <w:tcBorders>
              <w:top w:val="single" w:color="auto" w:sz="4" w:space="0"/>
              <w:left w:val="single" w:color="auto" w:sz="4" w:space="0"/>
              <w:bottom w:val="single" w:color="auto" w:sz="4" w:space="0"/>
              <w:right w:val="single" w:color="auto" w:sz="4" w:space="0"/>
            </w:tcBorders>
            <w:vAlign w:val="center"/>
          </w:tcPr>
          <w:p w14:paraId="5B955A9C">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73B57370">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5DB095C6">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7AE3709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0CA36D">
            <w:pPr>
              <w:spacing w:line="240" w:lineRule="exact"/>
              <w:jc w:val="center"/>
              <w:rPr>
                <w:rFonts w:hint="eastAsia" w:asciiTheme="minorEastAsia" w:hAnsiTheme="minorEastAsia" w:eastAsiaTheme="minorEastAsia" w:cstheme="minorEastAsia"/>
                <w:szCs w:val="21"/>
              </w:rPr>
            </w:pPr>
          </w:p>
        </w:tc>
      </w:tr>
      <w:tr w14:paraId="5A765211">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12E1A52D">
            <w:pPr>
              <w:widowControl/>
              <w:jc w:val="center"/>
              <w:rPr>
                <w:rFonts w:hint="eastAsia" w:asciiTheme="minorEastAsia" w:hAnsiTheme="minorEastAsia" w:eastAsiaTheme="minorEastAsia" w:cstheme="minorEastAsia"/>
                <w:szCs w:val="21"/>
                <w:lang w:val="en-US" w:eastAsia="zh-CN"/>
              </w:rPr>
            </w:pPr>
          </w:p>
        </w:tc>
        <w:tc>
          <w:tcPr>
            <w:tcW w:w="1898" w:type="dxa"/>
            <w:tcBorders>
              <w:top w:val="single" w:color="auto" w:sz="4" w:space="0"/>
              <w:left w:val="single" w:color="auto" w:sz="4" w:space="0"/>
              <w:bottom w:val="single" w:color="auto" w:sz="4" w:space="0"/>
              <w:right w:val="single" w:color="000000" w:sz="4" w:space="0"/>
            </w:tcBorders>
            <w:vAlign w:val="center"/>
          </w:tcPr>
          <w:p w14:paraId="6528A5A3">
            <w:pPr>
              <w:widowControl/>
              <w:jc w:val="center"/>
              <w:rPr>
                <w:rFonts w:hint="eastAsia" w:asciiTheme="minorEastAsia" w:hAnsiTheme="minorEastAsia" w:eastAsiaTheme="minorEastAsia" w:cstheme="minorEastAsia"/>
                <w:szCs w:val="21"/>
                <w:lang w:val="en-US" w:eastAsia="zh-CN"/>
              </w:rPr>
            </w:pPr>
          </w:p>
        </w:tc>
        <w:tc>
          <w:tcPr>
            <w:tcW w:w="2705" w:type="dxa"/>
            <w:tcBorders>
              <w:top w:val="single" w:color="auto" w:sz="4" w:space="0"/>
              <w:left w:val="nil"/>
              <w:bottom w:val="single" w:color="auto" w:sz="4" w:space="0"/>
              <w:right w:val="single" w:color="auto" w:sz="4" w:space="0"/>
            </w:tcBorders>
            <w:shd w:val="clear" w:color="auto" w:fill="auto"/>
            <w:vAlign w:val="center"/>
          </w:tcPr>
          <w:p w14:paraId="793B811E">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27559F15">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6EC16F5E">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44930D52">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181E80FB">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5159AE">
            <w:pPr>
              <w:spacing w:line="240" w:lineRule="exact"/>
              <w:jc w:val="center"/>
              <w:rPr>
                <w:rFonts w:hint="eastAsia" w:asciiTheme="minorEastAsia" w:hAnsiTheme="minorEastAsia" w:eastAsia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小计</w:t>
            </w:r>
          </w:p>
        </w:tc>
        <w:tc>
          <w:tcPr>
            <w:tcW w:w="1898" w:type="dxa"/>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lang w:val="en-US" w:eastAsia="zh-CN"/>
              </w:rPr>
            </w:pPr>
          </w:p>
        </w:tc>
        <w:tc>
          <w:tcPr>
            <w:tcW w:w="2705" w:type="dxa"/>
            <w:tcBorders>
              <w:top w:val="single" w:color="auto" w:sz="4" w:space="0"/>
              <w:left w:val="nil"/>
              <w:bottom w:val="single" w:color="auto" w:sz="4" w:space="0"/>
              <w:right w:val="single" w:color="auto" w:sz="4" w:space="0"/>
            </w:tcBorders>
            <w:vAlign w:val="center"/>
          </w:tcPr>
          <w:p w14:paraId="794D74DC">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719A226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学年、学期</w:t>
            </w:r>
          </w:p>
        </w:tc>
        <w:tc>
          <w:tcPr>
            <w:tcW w:w="1898" w:type="dxa"/>
            <w:tcBorders>
              <w:top w:val="single" w:color="auto" w:sz="4" w:space="0"/>
              <w:left w:val="single" w:color="auto" w:sz="4" w:space="0"/>
              <w:bottom w:val="single" w:color="auto" w:sz="4" w:space="0"/>
              <w:right w:val="single" w:color="000000" w:sz="4" w:space="0"/>
            </w:tcBorders>
            <w:vAlign w:val="center"/>
          </w:tcPr>
          <w:p w14:paraId="47C3BB3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课程名称</w:t>
            </w:r>
          </w:p>
        </w:tc>
        <w:tc>
          <w:tcPr>
            <w:tcW w:w="2705" w:type="dxa"/>
            <w:tcBorders>
              <w:top w:val="single" w:color="auto" w:sz="4" w:space="0"/>
              <w:left w:val="nil"/>
              <w:bottom w:val="single" w:color="auto" w:sz="4" w:space="0"/>
              <w:right w:val="single" w:color="auto" w:sz="4" w:space="0"/>
            </w:tcBorders>
            <w:vAlign w:val="center"/>
          </w:tcPr>
          <w:p w14:paraId="73B4169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70D7175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2020-2021（一）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1476092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综合地理实习</w:t>
            </w:r>
          </w:p>
        </w:tc>
        <w:tc>
          <w:tcPr>
            <w:tcW w:w="2705" w:type="dxa"/>
            <w:tcBorders>
              <w:top w:val="single" w:color="auto" w:sz="4" w:space="0"/>
              <w:left w:val="nil"/>
              <w:bottom w:val="single" w:color="auto" w:sz="4" w:space="0"/>
              <w:right w:val="single" w:color="auto" w:sz="4" w:space="0"/>
            </w:tcBorders>
            <w:shd w:val="clear" w:color="auto" w:fill="auto"/>
            <w:vAlign w:val="center"/>
          </w:tcPr>
          <w:p w14:paraId="60C79C8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2017级地理科学班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138D9C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0D115F76">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49AE8B1A">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1FEB9E4">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0843A63A">
            <w:pPr>
              <w:spacing w:line="240" w:lineRule="exact"/>
              <w:jc w:val="center"/>
              <w:rPr>
                <w:rFonts w:hint="eastAsia" w:ascii="仿宋_GB2312" w:eastAsia="仿宋_GB2312" w:hAnsiTheme="minorHAnsi" w:cstheme="minorBidi"/>
                <w:kern w:val="2"/>
                <w:sz w:val="21"/>
                <w:szCs w:val="21"/>
                <w:lang w:val="en-US" w:eastAsia="zh-CN" w:bidi="ar-SA"/>
              </w:rPr>
            </w:pPr>
          </w:p>
        </w:tc>
      </w:tr>
      <w:tr w14:paraId="3BDCCD41">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34A8933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2020-2021（二）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6650701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本科生毕业实习</w:t>
            </w:r>
          </w:p>
        </w:tc>
        <w:tc>
          <w:tcPr>
            <w:tcW w:w="2705" w:type="dxa"/>
            <w:tcBorders>
              <w:top w:val="single" w:color="auto" w:sz="4" w:space="0"/>
              <w:left w:val="nil"/>
              <w:bottom w:val="single" w:color="auto" w:sz="4" w:space="0"/>
              <w:right w:val="single" w:color="auto" w:sz="4" w:space="0"/>
            </w:tcBorders>
            <w:shd w:val="clear" w:color="auto" w:fill="auto"/>
            <w:vAlign w:val="center"/>
          </w:tcPr>
          <w:p w14:paraId="4C53284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2017级人文地理与城乡规划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7CCC5A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40E5520C">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D11DD35">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A1C7E0C">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7592E82A">
            <w:pPr>
              <w:spacing w:line="240" w:lineRule="exact"/>
              <w:jc w:val="center"/>
              <w:rPr>
                <w:rFonts w:hint="eastAsia" w:ascii="仿宋_GB2312" w:eastAsia="仿宋_GB2312" w:hAnsiTheme="minorHAnsi" w:cstheme="minorBidi"/>
                <w:kern w:val="2"/>
                <w:sz w:val="21"/>
                <w:szCs w:val="21"/>
                <w:lang w:val="en-US" w:eastAsia="zh-CN" w:bidi="ar-SA"/>
              </w:rPr>
            </w:pPr>
          </w:p>
        </w:tc>
      </w:tr>
      <w:tr w14:paraId="09156FD5">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4309956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2021-2022（二）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6FE2A51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城市规划综合实习</w:t>
            </w:r>
          </w:p>
        </w:tc>
        <w:tc>
          <w:tcPr>
            <w:tcW w:w="2705" w:type="dxa"/>
            <w:tcBorders>
              <w:top w:val="single" w:color="auto" w:sz="4" w:space="0"/>
              <w:left w:val="nil"/>
              <w:bottom w:val="single" w:color="auto" w:sz="4" w:space="0"/>
              <w:right w:val="single" w:color="auto" w:sz="4" w:space="0"/>
            </w:tcBorders>
            <w:shd w:val="clear" w:color="auto" w:fill="auto"/>
            <w:vAlign w:val="center"/>
          </w:tcPr>
          <w:p w14:paraId="1DA0A22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2019级人文地理与城乡规划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1ACF0E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3AF0495">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554C435">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F79DC6A">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512A92C4">
            <w:pPr>
              <w:spacing w:line="240" w:lineRule="exact"/>
              <w:jc w:val="center"/>
              <w:rPr>
                <w:rFonts w:hint="eastAsia" w:ascii="仿宋_GB2312" w:eastAsia="仿宋_GB2312" w:hAnsiTheme="minorHAnsi" w:cstheme="minorBidi"/>
                <w:kern w:val="2"/>
                <w:sz w:val="21"/>
                <w:szCs w:val="21"/>
                <w:lang w:val="en-US" w:eastAsia="zh-CN" w:bidi="ar-SA"/>
              </w:rPr>
            </w:pPr>
          </w:p>
        </w:tc>
      </w:tr>
      <w:tr w14:paraId="130A152A">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0A7F729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2021-2022（二）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485DD07E">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本科生毕业实习</w:t>
            </w:r>
          </w:p>
        </w:tc>
        <w:tc>
          <w:tcPr>
            <w:tcW w:w="2705" w:type="dxa"/>
            <w:tcBorders>
              <w:top w:val="single" w:color="auto" w:sz="4" w:space="0"/>
              <w:left w:val="nil"/>
              <w:bottom w:val="single" w:color="auto" w:sz="4" w:space="0"/>
              <w:right w:val="single" w:color="auto" w:sz="4" w:space="0"/>
            </w:tcBorders>
            <w:shd w:val="clear" w:color="auto" w:fill="auto"/>
            <w:vAlign w:val="center"/>
          </w:tcPr>
          <w:p w14:paraId="75BCA90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18级人文地理与城乡规划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5DC048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0F14213F">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4C8A9584">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A880BC2">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63A9A16C">
            <w:pPr>
              <w:widowControl/>
              <w:jc w:val="center"/>
              <w:rPr>
                <w:rFonts w:hint="eastAsia" w:asciiTheme="minorEastAsia" w:hAnsiTheme="minorEastAsia" w:eastAsiaTheme="minorEastAsia" w:cstheme="minorEastAsia"/>
                <w:szCs w:val="21"/>
                <w:lang w:val="en-US" w:eastAsia="zh-CN"/>
              </w:rPr>
            </w:pPr>
          </w:p>
        </w:tc>
      </w:tr>
      <w:tr w14:paraId="0EDC4671">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05E811B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63D884D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本科生毕业实习</w:t>
            </w:r>
          </w:p>
        </w:tc>
        <w:tc>
          <w:tcPr>
            <w:tcW w:w="2705" w:type="dxa"/>
            <w:tcBorders>
              <w:top w:val="single" w:color="auto" w:sz="4" w:space="0"/>
              <w:left w:val="nil"/>
              <w:bottom w:val="single" w:color="auto" w:sz="4" w:space="0"/>
              <w:right w:val="single" w:color="auto" w:sz="4" w:space="0"/>
            </w:tcBorders>
            <w:shd w:val="clear" w:color="auto" w:fill="auto"/>
            <w:vAlign w:val="center"/>
          </w:tcPr>
          <w:p w14:paraId="2A72B36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19级人文地理与城乡规划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AEEA2CE">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F26B5B5">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C33189B">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22E3470">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4E646805">
            <w:pPr>
              <w:widowControl/>
              <w:jc w:val="center"/>
              <w:rPr>
                <w:rFonts w:hint="eastAsia" w:asciiTheme="minorEastAsia" w:hAnsiTheme="minorEastAsia" w:eastAsiaTheme="minorEastAsia" w:cstheme="minorEastAsia"/>
                <w:szCs w:val="21"/>
                <w:lang w:val="en-US" w:eastAsia="zh-CN"/>
              </w:rPr>
            </w:pPr>
          </w:p>
        </w:tc>
      </w:tr>
      <w:tr w14:paraId="31C58083">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000CA1C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2023-2024（一）</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07EA237E">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人文地理与城市认知见习</w:t>
            </w:r>
          </w:p>
        </w:tc>
        <w:tc>
          <w:tcPr>
            <w:tcW w:w="2705" w:type="dxa"/>
            <w:tcBorders>
              <w:top w:val="single" w:color="auto" w:sz="4" w:space="0"/>
              <w:left w:val="nil"/>
              <w:bottom w:val="single" w:color="auto" w:sz="4" w:space="0"/>
              <w:right w:val="single" w:color="auto" w:sz="4" w:space="0"/>
            </w:tcBorders>
            <w:shd w:val="clear" w:color="auto" w:fill="auto"/>
            <w:vAlign w:val="center"/>
          </w:tcPr>
          <w:p w14:paraId="6BEFCD86">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21级人文地理与城乡规划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13FAB1F">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44D9E88">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E8F6FE7">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1745B03">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0D249D2B">
            <w:pPr>
              <w:widowControl/>
              <w:jc w:val="center"/>
              <w:rPr>
                <w:rFonts w:hint="eastAsia" w:asciiTheme="minorEastAsia" w:hAnsiTheme="minorEastAsia" w:eastAsiaTheme="minorEastAsia" w:cstheme="minorEastAsia"/>
                <w:szCs w:val="21"/>
                <w:lang w:val="en-US" w:eastAsia="zh-CN"/>
              </w:rPr>
            </w:pPr>
          </w:p>
        </w:tc>
      </w:tr>
      <w:tr w14:paraId="7122890C">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shd w:val="clear" w:color="auto" w:fill="auto"/>
            <w:vAlign w:val="center"/>
          </w:tcPr>
          <w:p w14:paraId="2AEF6D9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2023-2024（二）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5264693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人文地理与城市认知见习</w:t>
            </w:r>
          </w:p>
        </w:tc>
        <w:tc>
          <w:tcPr>
            <w:tcW w:w="2705" w:type="dxa"/>
            <w:tcBorders>
              <w:top w:val="single" w:color="auto" w:sz="4" w:space="0"/>
              <w:left w:val="nil"/>
              <w:bottom w:val="single" w:color="auto" w:sz="4" w:space="0"/>
              <w:right w:val="single" w:color="auto" w:sz="4" w:space="0"/>
            </w:tcBorders>
            <w:shd w:val="clear" w:color="auto" w:fill="auto"/>
            <w:vAlign w:val="center"/>
          </w:tcPr>
          <w:p w14:paraId="3322BFA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22级人文地理与城乡规划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6A8D4EE">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0815D369">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C8F37AC">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B05B04D">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4C034C0E">
            <w:pPr>
              <w:widowControl/>
              <w:jc w:val="center"/>
              <w:rPr>
                <w:rFonts w:hint="eastAsia" w:asciiTheme="minorEastAsia" w:hAnsiTheme="minorEastAsia" w:eastAsiaTheme="minorEastAsia" w:cstheme="minorEastAsia"/>
                <w:szCs w:val="21"/>
                <w:lang w:val="en-US" w:eastAsia="zh-CN"/>
              </w:rPr>
            </w:pPr>
          </w:p>
        </w:tc>
      </w:tr>
      <w:tr w14:paraId="666281BE">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156C136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2024-2025（一）</w:t>
            </w:r>
          </w:p>
        </w:tc>
        <w:tc>
          <w:tcPr>
            <w:tcW w:w="1898" w:type="dxa"/>
            <w:tcBorders>
              <w:top w:val="single" w:color="auto" w:sz="4" w:space="0"/>
              <w:left w:val="single" w:color="auto" w:sz="4" w:space="0"/>
              <w:bottom w:val="single" w:color="auto" w:sz="4" w:space="0"/>
              <w:right w:val="single" w:color="000000" w:sz="4" w:space="0"/>
            </w:tcBorders>
            <w:vAlign w:val="center"/>
          </w:tcPr>
          <w:p w14:paraId="3F4E10F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人文地理与城市认知见习</w:t>
            </w:r>
          </w:p>
        </w:tc>
        <w:tc>
          <w:tcPr>
            <w:tcW w:w="2705" w:type="dxa"/>
            <w:tcBorders>
              <w:top w:val="single" w:color="auto" w:sz="4" w:space="0"/>
              <w:left w:val="nil"/>
              <w:bottom w:val="single" w:color="auto" w:sz="4" w:space="0"/>
              <w:right w:val="single" w:color="auto" w:sz="4" w:space="0"/>
            </w:tcBorders>
            <w:vAlign w:val="center"/>
          </w:tcPr>
          <w:p w14:paraId="14E98F72">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23级人文地理与城乡规划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1DB84886">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692D7103">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2BCA6362">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0B0E50F0">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084650D4">
            <w:pPr>
              <w:widowControl/>
              <w:jc w:val="center"/>
              <w:rPr>
                <w:rFonts w:hint="eastAsia" w:asciiTheme="minorEastAsia" w:hAnsiTheme="minorEastAsia" w:eastAsiaTheme="minorEastAsia" w:cstheme="minorEastAsia"/>
                <w:szCs w:val="21"/>
                <w:lang w:val="en-US" w:eastAsia="zh-CN"/>
              </w:rPr>
            </w:pPr>
          </w:p>
        </w:tc>
      </w:tr>
      <w:tr w14:paraId="5F4B1BEB">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7DFA36B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2024-2025（一）</w:t>
            </w:r>
          </w:p>
        </w:tc>
        <w:tc>
          <w:tcPr>
            <w:tcW w:w="1898" w:type="dxa"/>
            <w:tcBorders>
              <w:top w:val="single" w:color="auto" w:sz="4" w:space="0"/>
              <w:left w:val="single" w:color="auto" w:sz="4" w:space="0"/>
              <w:bottom w:val="single" w:color="auto" w:sz="4" w:space="0"/>
              <w:right w:val="single" w:color="000000" w:sz="4" w:space="0"/>
            </w:tcBorders>
            <w:vAlign w:val="center"/>
          </w:tcPr>
          <w:p w14:paraId="2D879CD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城乡规划综合见习</w:t>
            </w:r>
          </w:p>
        </w:tc>
        <w:tc>
          <w:tcPr>
            <w:tcW w:w="2705" w:type="dxa"/>
            <w:tcBorders>
              <w:top w:val="single" w:color="auto" w:sz="4" w:space="0"/>
              <w:left w:val="nil"/>
              <w:bottom w:val="single" w:color="auto" w:sz="4" w:space="0"/>
              <w:right w:val="single" w:color="auto" w:sz="4" w:space="0"/>
            </w:tcBorders>
            <w:vAlign w:val="center"/>
          </w:tcPr>
          <w:p w14:paraId="6073416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22级人文地理与城乡规划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331430AF">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66B00254">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392AD06F">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24B375EF">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008A4DF8">
            <w:pPr>
              <w:widowControl/>
              <w:jc w:val="center"/>
              <w:rPr>
                <w:rFonts w:hint="eastAsia" w:asciiTheme="minorEastAsia" w:hAnsiTheme="minorEastAsia" w:eastAsiaTheme="minorEastAsia" w:cstheme="minorEastAsia"/>
                <w:szCs w:val="21"/>
                <w:lang w:val="en-US" w:eastAsia="zh-CN"/>
              </w:rPr>
            </w:pPr>
          </w:p>
        </w:tc>
      </w:tr>
      <w:tr w14:paraId="04995B93">
        <w:tblPrEx>
          <w:tblCellMar>
            <w:top w:w="0" w:type="dxa"/>
            <w:left w:w="108" w:type="dxa"/>
            <w:bottom w:w="0" w:type="dxa"/>
            <w:right w:w="108" w:type="dxa"/>
          </w:tblCellMar>
        </w:tblPrEx>
        <w:trPr>
          <w:trHeight w:val="601" w:hRule="atLeast"/>
        </w:trPr>
        <w:tc>
          <w:tcPr>
            <w:tcW w:w="1351" w:type="dxa"/>
            <w:tcBorders>
              <w:top w:val="single" w:color="auto" w:sz="4" w:space="0"/>
              <w:left w:val="single" w:color="auto" w:sz="4" w:space="0"/>
              <w:bottom w:val="single" w:color="auto" w:sz="4" w:space="0"/>
              <w:right w:val="single" w:color="auto" w:sz="4" w:space="0"/>
            </w:tcBorders>
            <w:vAlign w:val="center"/>
          </w:tcPr>
          <w:p w14:paraId="326F905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2024-2025（二）</w:t>
            </w:r>
          </w:p>
        </w:tc>
        <w:tc>
          <w:tcPr>
            <w:tcW w:w="1898" w:type="dxa"/>
            <w:tcBorders>
              <w:top w:val="single" w:color="auto" w:sz="4" w:space="0"/>
              <w:left w:val="single" w:color="auto" w:sz="4" w:space="0"/>
              <w:bottom w:val="single" w:color="auto" w:sz="4" w:space="0"/>
              <w:right w:val="single" w:color="000000" w:sz="4" w:space="0"/>
            </w:tcBorders>
            <w:shd w:val="clear" w:color="auto" w:fill="auto"/>
            <w:vAlign w:val="center"/>
          </w:tcPr>
          <w:p w14:paraId="4B39FF6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人文地理与城市认知见习</w:t>
            </w:r>
          </w:p>
        </w:tc>
        <w:tc>
          <w:tcPr>
            <w:tcW w:w="2705" w:type="dxa"/>
            <w:tcBorders>
              <w:top w:val="single" w:color="auto" w:sz="4" w:space="0"/>
              <w:left w:val="nil"/>
              <w:bottom w:val="single" w:color="auto" w:sz="4" w:space="0"/>
              <w:right w:val="single" w:color="auto" w:sz="4" w:space="0"/>
            </w:tcBorders>
            <w:shd w:val="clear" w:color="auto" w:fill="auto"/>
            <w:vAlign w:val="center"/>
          </w:tcPr>
          <w:p w14:paraId="5BE3887E">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24级人文地理与城乡规划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A3EF31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790C2EF7">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1D1E2546">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375A3D07">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334A2F48">
            <w:pPr>
              <w:widowControl/>
              <w:jc w:val="center"/>
              <w:rPr>
                <w:rFonts w:hint="eastAsia" w:asciiTheme="minorEastAsia" w:hAnsiTheme="minorEastAsia" w:eastAsiaTheme="minorEastAsia" w:cstheme="minorEastAsia"/>
                <w:szCs w:val="21"/>
                <w:lang w:val="en-US" w:eastAsia="zh-CN"/>
              </w:rPr>
            </w:pPr>
          </w:p>
        </w:tc>
      </w:tr>
      <w:tr w14:paraId="23B06DF6">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78C991F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2025-2026（一）</w:t>
            </w:r>
          </w:p>
        </w:tc>
        <w:tc>
          <w:tcPr>
            <w:tcW w:w="1898" w:type="dxa"/>
            <w:tcBorders>
              <w:top w:val="single" w:color="auto" w:sz="4" w:space="0"/>
              <w:left w:val="single" w:color="auto" w:sz="4" w:space="0"/>
              <w:bottom w:val="single" w:color="auto" w:sz="4" w:space="0"/>
              <w:right w:val="single" w:color="000000" w:sz="4" w:space="0"/>
            </w:tcBorders>
            <w:vAlign w:val="center"/>
          </w:tcPr>
          <w:p w14:paraId="7F34A71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人文经济地理实习</w:t>
            </w:r>
          </w:p>
        </w:tc>
        <w:tc>
          <w:tcPr>
            <w:tcW w:w="2705" w:type="dxa"/>
            <w:tcBorders>
              <w:top w:val="single" w:color="auto" w:sz="4" w:space="0"/>
              <w:left w:val="nil"/>
              <w:bottom w:val="single" w:color="auto" w:sz="4" w:space="0"/>
              <w:right w:val="single" w:color="auto" w:sz="4" w:space="0"/>
            </w:tcBorders>
            <w:vAlign w:val="center"/>
          </w:tcPr>
          <w:p w14:paraId="19704EE9">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23级地理科学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3D37DCFA">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7B0735D2">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1B4DBB5D">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09DA9C2A">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1F2E4844">
            <w:pPr>
              <w:widowControl/>
              <w:jc w:val="center"/>
              <w:rPr>
                <w:rFonts w:hint="eastAsia" w:asciiTheme="minorEastAsia" w:hAnsiTheme="minorEastAsia" w:eastAsiaTheme="minorEastAsia" w:cstheme="minorEastAsia"/>
                <w:szCs w:val="21"/>
                <w:lang w:val="en-US" w:eastAsia="zh-CN"/>
              </w:rPr>
            </w:pPr>
          </w:p>
        </w:tc>
      </w:tr>
      <w:tr w14:paraId="2DEA04AF">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26B7EB9E">
            <w:pPr>
              <w:widowControl/>
              <w:jc w:val="center"/>
              <w:rPr>
                <w:rFonts w:hint="eastAsia" w:asciiTheme="minorEastAsia" w:hAnsiTheme="minorEastAsia" w:eastAsiaTheme="minorEastAsia" w:cstheme="minorEastAsia"/>
                <w:szCs w:val="21"/>
                <w:lang w:val="en-US" w:eastAsia="zh-CN"/>
              </w:rPr>
            </w:pPr>
          </w:p>
        </w:tc>
        <w:tc>
          <w:tcPr>
            <w:tcW w:w="1898" w:type="dxa"/>
            <w:tcBorders>
              <w:top w:val="single" w:color="auto" w:sz="4" w:space="0"/>
              <w:left w:val="single" w:color="auto" w:sz="4" w:space="0"/>
              <w:bottom w:val="single" w:color="auto" w:sz="4" w:space="0"/>
              <w:right w:val="single" w:color="000000" w:sz="4" w:space="0"/>
            </w:tcBorders>
            <w:vAlign w:val="center"/>
          </w:tcPr>
          <w:p w14:paraId="7ACFFF12">
            <w:pPr>
              <w:widowControl/>
              <w:jc w:val="center"/>
              <w:rPr>
                <w:rFonts w:hint="eastAsia" w:asciiTheme="minorEastAsia" w:hAnsiTheme="minorEastAsia" w:eastAsiaTheme="minorEastAsia" w:cstheme="minorEastAsia"/>
                <w:szCs w:val="21"/>
                <w:lang w:val="en-US" w:eastAsia="zh-CN"/>
              </w:rPr>
            </w:pPr>
          </w:p>
        </w:tc>
        <w:tc>
          <w:tcPr>
            <w:tcW w:w="2705" w:type="dxa"/>
            <w:tcBorders>
              <w:top w:val="single" w:color="auto" w:sz="4" w:space="0"/>
              <w:left w:val="nil"/>
              <w:bottom w:val="single" w:color="auto" w:sz="4" w:space="0"/>
              <w:right w:val="single" w:color="auto" w:sz="4" w:space="0"/>
            </w:tcBorders>
            <w:vAlign w:val="center"/>
          </w:tcPr>
          <w:p w14:paraId="4BA9C415">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3A9AA843">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9B25DED">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6D859C96">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347625D1">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081F6917">
            <w:pPr>
              <w:widowControl/>
              <w:jc w:val="center"/>
              <w:rPr>
                <w:rFonts w:hint="eastAsia" w:asciiTheme="minorEastAsia" w:hAnsiTheme="minorEastAsia" w:eastAsiaTheme="minorEastAsia" w:cstheme="minorEastAsia"/>
                <w:szCs w:val="21"/>
                <w:lang w:val="en-US" w:eastAsia="zh-CN"/>
              </w:rPr>
            </w:pPr>
          </w:p>
        </w:tc>
      </w:tr>
      <w:tr w14:paraId="455DFA15">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6CF4E768">
            <w:pPr>
              <w:widowControl/>
              <w:jc w:val="center"/>
              <w:rPr>
                <w:rFonts w:hint="eastAsia" w:asciiTheme="minorEastAsia" w:hAnsiTheme="minorEastAsia" w:eastAsiaTheme="minorEastAsia" w:cstheme="minorEastAsia"/>
                <w:szCs w:val="21"/>
                <w:lang w:val="en-US" w:eastAsia="zh-CN"/>
              </w:rPr>
            </w:pPr>
          </w:p>
        </w:tc>
        <w:tc>
          <w:tcPr>
            <w:tcW w:w="1898" w:type="dxa"/>
            <w:tcBorders>
              <w:top w:val="single" w:color="auto" w:sz="4" w:space="0"/>
              <w:left w:val="single" w:color="auto" w:sz="4" w:space="0"/>
              <w:bottom w:val="single" w:color="auto" w:sz="4" w:space="0"/>
              <w:right w:val="single" w:color="000000" w:sz="4" w:space="0"/>
            </w:tcBorders>
            <w:vAlign w:val="center"/>
          </w:tcPr>
          <w:p w14:paraId="7534A7F6">
            <w:pPr>
              <w:widowControl/>
              <w:jc w:val="center"/>
              <w:rPr>
                <w:rFonts w:hint="eastAsia" w:asciiTheme="minorEastAsia" w:hAnsiTheme="minorEastAsia" w:eastAsiaTheme="minorEastAsia" w:cstheme="minorEastAsia"/>
                <w:szCs w:val="21"/>
                <w:lang w:val="en-US" w:eastAsia="zh-CN"/>
              </w:rPr>
            </w:pPr>
          </w:p>
        </w:tc>
        <w:tc>
          <w:tcPr>
            <w:tcW w:w="2705" w:type="dxa"/>
            <w:tcBorders>
              <w:top w:val="single" w:color="auto" w:sz="4" w:space="0"/>
              <w:left w:val="nil"/>
              <w:bottom w:val="single" w:color="auto" w:sz="4" w:space="0"/>
              <w:right w:val="single" w:color="auto" w:sz="4" w:space="0"/>
            </w:tcBorders>
            <w:vAlign w:val="center"/>
          </w:tcPr>
          <w:p w14:paraId="26086926">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53695A89">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395F0A5D">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383A1035">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0933C1CF">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6DA747A9">
            <w:pPr>
              <w:widowControl/>
              <w:jc w:val="center"/>
              <w:rPr>
                <w:rFonts w:hint="eastAsia" w:asciiTheme="minorEastAsia" w:hAnsiTheme="minorEastAsia" w:eastAsiaTheme="minorEastAsia" w:cstheme="minorEastAsia"/>
                <w:szCs w:val="21"/>
                <w:lang w:val="en-US" w:eastAsia="zh-CN"/>
              </w:rPr>
            </w:pPr>
          </w:p>
        </w:tc>
      </w:tr>
      <w:tr w14:paraId="187BA393">
        <w:tblPrEx>
          <w:tblCellMar>
            <w:top w:w="0" w:type="dxa"/>
            <w:left w:w="108" w:type="dxa"/>
            <w:bottom w:w="0" w:type="dxa"/>
            <w:right w:w="108" w:type="dxa"/>
          </w:tblCellMar>
        </w:tblPrEx>
        <w:trPr>
          <w:trHeight w:val="465" w:hRule="atLeast"/>
        </w:trPr>
        <w:tc>
          <w:tcPr>
            <w:tcW w:w="1351" w:type="dxa"/>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小计</w:t>
            </w:r>
          </w:p>
        </w:tc>
        <w:tc>
          <w:tcPr>
            <w:tcW w:w="1898"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lang w:val="en-US" w:eastAsia="zh-CN"/>
              </w:rPr>
            </w:pPr>
          </w:p>
        </w:tc>
        <w:tc>
          <w:tcPr>
            <w:tcW w:w="2705" w:type="dxa"/>
            <w:tcBorders>
              <w:top w:val="single" w:color="auto" w:sz="4" w:space="0"/>
              <w:left w:val="nil"/>
              <w:bottom w:val="single" w:color="auto" w:sz="4" w:space="0"/>
              <w:right w:val="single" w:color="auto" w:sz="4" w:space="0"/>
            </w:tcBorders>
            <w:vAlign w:val="center"/>
          </w:tcPr>
          <w:p w14:paraId="3046B1EB">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widowControl/>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widowControl/>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widowControl/>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widowControl/>
              <w:jc w:val="center"/>
              <w:rPr>
                <w:rFonts w:hint="eastAsia" w:asciiTheme="minorEastAsia" w:hAnsiTheme="minorEastAsia" w:eastAsiaTheme="minorEastAsia" w:cstheme="minorEastAsia"/>
                <w:szCs w:val="21"/>
                <w:lang w:val="en-US" w:eastAsia="zh-CN"/>
              </w:rPr>
            </w:pPr>
          </w:p>
        </w:tc>
      </w:tr>
      <w:tr w14:paraId="2F404638">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14:paraId="49C701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2020-2021（二）</w:t>
            </w:r>
            <w:r>
              <w:rPr>
                <w:rFonts w:hint="eastAsia" w:ascii="宋体" w:hAnsi="宋体" w:eastAsia="宋体" w:cs="宋体"/>
                <w:szCs w:val="21"/>
              </w:rPr>
              <w:tab/>
            </w:r>
            <w:r>
              <w:rPr>
                <w:rFonts w:hint="eastAsia" w:ascii="宋体" w:hAnsi="宋体" w:eastAsia="宋体" w:cs="宋体"/>
                <w:szCs w:val="21"/>
              </w:rPr>
              <w:t>毕业实习 2017级人文地理与城乡规划班（39人）；指导6人，</w:t>
            </w:r>
            <w:r>
              <w:rPr>
                <w:rFonts w:hint="eastAsia" w:ascii="宋体" w:hAnsi="宋体" w:eastAsia="宋体" w:cs="宋体"/>
                <w:b/>
                <w:bCs/>
                <w:szCs w:val="21"/>
              </w:rPr>
              <w:t xml:space="preserve"> 36</w:t>
            </w:r>
            <w:r>
              <w:rPr>
                <w:rFonts w:hint="eastAsia" w:ascii="宋体" w:hAnsi="宋体" w:eastAsia="宋体" w:cs="宋体"/>
                <w:szCs w:val="21"/>
              </w:rPr>
              <w:t>学时。</w:t>
            </w:r>
          </w:p>
          <w:p w14:paraId="72A2F3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2020-2021（二）</w:t>
            </w:r>
            <w:r>
              <w:rPr>
                <w:rFonts w:hint="eastAsia" w:ascii="宋体" w:hAnsi="宋体" w:eastAsia="宋体" w:cs="宋体"/>
                <w:szCs w:val="21"/>
              </w:rPr>
              <w:tab/>
            </w:r>
            <w:r>
              <w:rPr>
                <w:rFonts w:hint="eastAsia" w:ascii="宋体" w:hAnsi="宋体" w:eastAsia="宋体" w:cs="宋体"/>
                <w:szCs w:val="21"/>
              </w:rPr>
              <w:t xml:space="preserve">毕业论文 2017级人文地理与城乡规划班（39人）；指导6人， </w:t>
            </w:r>
            <w:r>
              <w:rPr>
                <w:rFonts w:hint="eastAsia" w:ascii="宋体" w:hAnsi="宋体" w:eastAsia="宋体" w:cs="宋体"/>
                <w:b/>
                <w:bCs/>
                <w:szCs w:val="21"/>
              </w:rPr>
              <w:t>36</w:t>
            </w:r>
            <w:r>
              <w:rPr>
                <w:rFonts w:hint="eastAsia" w:ascii="宋体" w:hAnsi="宋体" w:eastAsia="宋体" w:cs="宋体"/>
                <w:szCs w:val="21"/>
              </w:rPr>
              <w:t>学时。</w:t>
            </w:r>
          </w:p>
          <w:p w14:paraId="69C91E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2021-2022（二）</w:t>
            </w:r>
            <w:r>
              <w:rPr>
                <w:rFonts w:hint="eastAsia" w:ascii="宋体" w:hAnsi="宋体" w:eastAsia="宋体" w:cs="宋体"/>
                <w:szCs w:val="21"/>
              </w:rPr>
              <w:tab/>
            </w:r>
            <w:r>
              <w:rPr>
                <w:rFonts w:hint="eastAsia" w:ascii="宋体" w:hAnsi="宋体" w:eastAsia="宋体" w:cs="宋体"/>
                <w:szCs w:val="21"/>
              </w:rPr>
              <w:t xml:space="preserve">毕业实习 2018级人文地理与城乡规划班（24人）；指导5人， </w:t>
            </w:r>
            <w:r>
              <w:rPr>
                <w:rFonts w:hint="eastAsia" w:ascii="宋体" w:hAnsi="宋体" w:eastAsia="宋体" w:cs="宋体"/>
                <w:b/>
                <w:bCs/>
                <w:szCs w:val="21"/>
              </w:rPr>
              <w:t>30</w:t>
            </w:r>
            <w:r>
              <w:rPr>
                <w:rFonts w:hint="eastAsia" w:ascii="宋体" w:hAnsi="宋体" w:eastAsia="宋体" w:cs="宋体"/>
                <w:szCs w:val="21"/>
              </w:rPr>
              <w:t>学时。</w:t>
            </w:r>
          </w:p>
          <w:p w14:paraId="63ADBA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2021-2022（二）</w:t>
            </w:r>
            <w:r>
              <w:rPr>
                <w:rFonts w:hint="eastAsia" w:ascii="宋体" w:hAnsi="宋体" w:eastAsia="宋体" w:cs="宋体"/>
                <w:szCs w:val="21"/>
              </w:rPr>
              <w:tab/>
            </w:r>
            <w:r>
              <w:rPr>
                <w:rFonts w:hint="eastAsia" w:ascii="宋体" w:hAnsi="宋体" w:eastAsia="宋体" w:cs="宋体"/>
                <w:szCs w:val="21"/>
              </w:rPr>
              <w:t xml:space="preserve">毕业论文 2018级人文地理与城乡规划班（24人）；指导5人， </w:t>
            </w:r>
            <w:r>
              <w:rPr>
                <w:rFonts w:hint="eastAsia" w:ascii="宋体" w:hAnsi="宋体" w:eastAsia="宋体" w:cs="宋体"/>
                <w:b/>
                <w:bCs/>
                <w:szCs w:val="21"/>
              </w:rPr>
              <w:t>30</w:t>
            </w:r>
            <w:r>
              <w:rPr>
                <w:rFonts w:hint="eastAsia" w:ascii="宋体" w:hAnsi="宋体" w:eastAsia="宋体" w:cs="宋体"/>
                <w:szCs w:val="21"/>
              </w:rPr>
              <w:t>学时。</w:t>
            </w:r>
          </w:p>
          <w:p w14:paraId="3E14BA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2021-2022（二）</w:t>
            </w:r>
            <w:r>
              <w:rPr>
                <w:rFonts w:hint="eastAsia" w:ascii="宋体" w:hAnsi="宋体" w:eastAsia="宋体" w:cs="宋体"/>
                <w:szCs w:val="21"/>
              </w:rPr>
              <w:tab/>
            </w:r>
            <w:r>
              <w:rPr>
                <w:rFonts w:hint="eastAsia" w:ascii="宋体" w:hAnsi="宋体" w:eastAsia="宋体" w:cs="宋体"/>
                <w:szCs w:val="21"/>
              </w:rPr>
              <w:t>指导20</w:t>
            </w:r>
            <w:r>
              <w:rPr>
                <w:rFonts w:hint="eastAsia" w:ascii="宋体" w:hAnsi="宋体" w:eastAsia="宋体" w:cs="宋体"/>
                <w:szCs w:val="21"/>
                <w:lang w:val="en-US" w:eastAsia="zh-CN"/>
              </w:rPr>
              <w:t>20</w:t>
            </w:r>
            <w:r>
              <w:rPr>
                <w:rFonts w:hint="eastAsia" w:ascii="宋体" w:hAnsi="宋体" w:eastAsia="宋体" w:cs="宋体"/>
                <w:szCs w:val="21"/>
              </w:rPr>
              <w:t>级本科生获批</w:t>
            </w:r>
            <w:r>
              <w:rPr>
                <w:rFonts w:hint="eastAsia" w:ascii="宋体" w:hAnsi="宋体" w:eastAsia="宋体" w:cs="宋体"/>
                <w:b/>
                <w:bCs/>
                <w:szCs w:val="21"/>
              </w:rPr>
              <w:t>省级</w:t>
            </w:r>
            <w:r>
              <w:rPr>
                <w:rFonts w:hint="eastAsia" w:ascii="宋体" w:hAnsi="宋体" w:eastAsia="宋体" w:cs="宋体"/>
                <w:szCs w:val="21"/>
              </w:rPr>
              <w:t>大学生创新创业项目；</w:t>
            </w:r>
            <w:r>
              <w:rPr>
                <w:rFonts w:hint="eastAsia" w:ascii="宋体" w:hAnsi="宋体" w:eastAsia="宋体" w:cs="宋体"/>
                <w:b/>
                <w:bCs/>
                <w:szCs w:val="21"/>
              </w:rPr>
              <w:t>24</w:t>
            </w:r>
            <w:r>
              <w:rPr>
                <w:rFonts w:hint="eastAsia" w:ascii="宋体" w:hAnsi="宋体" w:eastAsia="宋体" w:cs="宋体"/>
                <w:szCs w:val="21"/>
              </w:rPr>
              <w:t>课时。</w:t>
            </w:r>
          </w:p>
          <w:p w14:paraId="00F027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2022-2023（二）</w:t>
            </w:r>
            <w:r>
              <w:rPr>
                <w:rFonts w:hint="eastAsia" w:ascii="宋体" w:hAnsi="宋体" w:eastAsia="宋体" w:cs="宋体"/>
                <w:szCs w:val="21"/>
              </w:rPr>
              <w:tab/>
            </w:r>
            <w:r>
              <w:rPr>
                <w:rFonts w:hint="eastAsia" w:ascii="宋体" w:hAnsi="宋体" w:eastAsia="宋体" w:cs="宋体"/>
                <w:szCs w:val="21"/>
              </w:rPr>
              <w:t xml:space="preserve">毕业实习 2019级人文地理与城乡规划班（29人）；指导4人， </w:t>
            </w:r>
            <w:r>
              <w:rPr>
                <w:rFonts w:hint="eastAsia" w:ascii="宋体" w:hAnsi="宋体" w:eastAsia="宋体" w:cs="宋体"/>
                <w:b/>
                <w:bCs/>
                <w:szCs w:val="21"/>
              </w:rPr>
              <w:t>24</w:t>
            </w:r>
            <w:r>
              <w:rPr>
                <w:rFonts w:hint="eastAsia" w:ascii="宋体" w:hAnsi="宋体" w:eastAsia="宋体" w:cs="宋体"/>
                <w:szCs w:val="21"/>
              </w:rPr>
              <w:t>学时。</w:t>
            </w:r>
          </w:p>
          <w:p w14:paraId="734A35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 xml:space="preserve">2022-2023（二） 毕业论文 2019级人文地理与城乡规划班（29人）；指导4人， </w:t>
            </w:r>
            <w:r>
              <w:rPr>
                <w:rFonts w:hint="eastAsia" w:ascii="宋体" w:hAnsi="宋体" w:eastAsia="宋体" w:cs="宋体"/>
                <w:b/>
                <w:bCs/>
                <w:szCs w:val="21"/>
              </w:rPr>
              <w:t>24</w:t>
            </w:r>
            <w:r>
              <w:rPr>
                <w:rFonts w:hint="eastAsia" w:ascii="宋体" w:hAnsi="宋体" w:eastAsia="宋体" w:cs="宋体"/>
                <w:szCs w:val="21"/>
              </w:rPr>
              <w:t>学时。</w:t>
            </w:r>
          </w:p>
          <w:p w14:paraId="201AFB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w:t>
            </w:r>
            <w:r>
              <w:rPr>
                <w:rFonts w:hint="eastAsia" w:ascii="宋体" w:hAnsi="宋体" w:eastAsia="宋体" w:cs="宋体"/>
                <w:szCs w:val="21"/>
                <w:lang w:val="en-US" w:eastAsia="zh-CN"/>
              </w:rPr>
              <w:t>3</w:t>
            </w: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（二）</w:t>
            </w:r>
            <w:r>
              <w:rPr>
                <w:rFonts w:hint="eastAsia" w:ascii="宋体" w:hAnsi="宋体" w:eastAsia="宋体" w:cs="宋体"/>
                <w:szCs w:val="21"/>
                <w:lang w:val="en-US" w:eastAsia="zh-CN"/>
              </w:rPr>
              <w:t xml:space="preserve"> </w:t>
            </w:r>
            <w:r>
              <w:rPr>
                <w:rFonts w:hint="eastAsia" w:ascii="宋体" w:hAnsi="宋体" w:eastAsia="宋体" w:cs="宋体"/>
                <w:szCs w:val="21"/>
              </w:rPr>
              <w:t>毕业论文 20</w:t>
            </w:r>
            <w:r>
              <w:rPr>
                <w:rFonts w:hint="eastAsia" w:ascii="宋体" w:hAnsi="宋体" w:eastAsia="宋体" w:cs="宋体"/>
                <w:szCs w:val="21"/>
                <w:lang w:val="en-US" w:eastAsia="zh-CN"/>
              </w:rPr>
              <w:t>20</w:t>
            </w:r>
            <w:r>
              <w:rPr>
                <w:rFonts w:hint="eastAsia" w:ascii="宋体" w:hAnsi="宋体" w:eastAsia="宋体" w:cs="宋体"/>
                <w:szCs w:val="21"/>
              </w:rPr>
              <w:t>级</w:t>
            </w:r>
            <w:r>
              <w:rPr>
                <w:rFonts w:hint="eastAsia" w:ascii="宋体" w:hAnsi="宋体" w:eastAsia="宋体" w:cs="宋体"/>
                <w:szCs w:val="21"/>
                <w:lang w:val="en-US" w:eastAsia="zh-CN"/>
              </w:rPr>
              <w:t>地理科学1人，地理信息科学1人</w:t>
            </w:r>
            <w:r>
              <w:rPr>
                <w:rFonts w:hint="eastAsia" w:ascii="宋体" w:hAnsi="宋体" w:eastAsia="宋体" w:cs="宋体"/>
                <w:szCs w:val="21"/>
              </w:rPr>
              <w:t xml:space="preserve">， </w:t>
            </w:r>
            <w:r>
              <w:rPr>
                <w:rFonts w:hint="eastAsia" w:ascii="宋体" w:hAnsi="宋体" w:eastAsia="宋体" w:cs="宋体"/>
                <w:b/>
                <w:bCs/>
                <w:szCs w:val="21"/>
                <w:lang w:val="en-US" w:eastAsia="zh-CN"/>
              </w:rPr>
              <w:t>12</w:t>
            </w:r>
            <w:r>
              <w:rPr>
                <w:rFonts w:hint="eastAsia" w:ascii="宋体" w:hAnsi="宋体" w:eastAsia="宋体" w:cs="宋体"/>
                <w:szCs w:val="21"/>
              </w:rPr>
              <w:t>学时。</w:t>
            </w:r>
          </w:p>
          <w:p w14:paraId="29DBE5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w:t>
            </w:r>
            <w:r>
              <w:rPr>
                <w:rFonts w:hint="eastAsia" w:ascii="宋体" w:hAnsi="宋体" w:eastAsia="宋体" w:cs="宋体"/>
                <w:szCs w:val="21"/>
                <w:lang w:val="en-US" w:eastAsia="zh-CN"/>
              </w:rPr>
              <w:t>3</w:t>
            </w: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（二）</w:t>
            </w:r>
            <w:r>
              <w:rPr>
                <w:rFonts w:hint="eastAsia" w:ascii="宋体" w:hAnsi="宋体" w:eastAsia="宋体" w:cs="宋体"/>
                <w:szCs w:val="21"/>
                <w:lang w:val="en-US" w:eastAsia="zh-CN"/>
              </w:rPr>
              <w:t xml:space="preserve"> </w:t>
            </w:r>
            <w:r>
              <w:rPr>
                <w:rFonts w:hint="eastAsia" w:ascii="宋体" w:hAnsi="宋体" w:eastAsia="宋体" w:cs="宋体"/>
                <w:szCs w:val="21"/>
              </w:rPr>
              <w:t>毕业</w:t>
            </w:r>
            <w:r>
              <w:rPr>
                <w:rFonts w:hint="eastAsia" w:ascii="宋体" w:hAnsi="宋体" w:eastAsia="宋体" w:cs="宋体"/>
                <w:szCs w:val="21"/>
                <w:lang w:val="en-US" w:eastAsia="zh-CN"/>
              </w:rPr>
              <w:t>实习</w:t>
            </w:r>
            <w:r>
              <w:rPr>
                <w:rFonts w:hint="eastAsia" w:ascii="宋体" w:hAnsi="宋体" w:eastAsia="宋体" w:cs="宋体"/>
                <w:szCs w:val="21"/>
              </w:rPr>
              <w:t xml:space="preserve"> 20</w:t>
            </w:r>
            <w:r>
              <w:rPr>
                <w:rFonts w:hint="eastAsia" w:ascii="宋体" w:hAnsi="宋体" w:eastAsia="宋体" w:cs="宋体"/>
                <w:szCs w:val="21"/>
                <w:lang w:val="en-US" w:eastAsia="zh-CN"/>
              </w:rPr>
              <w:t>20</w:t>
            </w:r>
            <w:r>
              <w:rPr>
                <w:rFonts w:hint="eastAsia" w:ascii="宋体" w:hAnsi="宋体" w:eastAsia="宋体" w:cs="宋体"/>
                <w:szCs w:val="21"/>
              </w:rPr>
              <w:t>级</w:t>
            </w:r>
            <w:r>
              <w:rPr>
                <w:rFonts w:hint="eastAsia" w:ascii="宋体" w:hAnsi="宋体" w:eastAsia="宋体" w:cs="宋体"/>
                <w:szCs w:val="21"/>
                <w:lang w:val="en-US" w:eastAsia="zh-CN"/>
              </w:rPr>
              <w:t>地理科学1人，地理信息科学1人</w:t>
            </w:r>
            <w:r>
              <w:rPr>
                <w:rFonts w:hint="eastAsia" w:ascii="宋体" w:hAnsi="宋体" w:eastAsia="宋体" w:cs="宋体"/>
                <w:szCs w:val="21"/>
              </w:rPr>
              <w:t xml:space="preserve">， </w:t>
            </w:r>
            <w:r>
              <w:rPr>
                <w:rFonts w:hint="eastAsia" w:ascii="宋体" w:hAnsi="宋体" w:eastAsia="宋体" w:cs="宋体"/>
                <w:b/>
                <w:bCs/>
                <w:szCs w:val="21"/>
                <w:lang w:val="en-US" w:eastAsia="zh-CN"/>
              </w:rPr>
              <w:t>12</w:t>
            </w:r>
            <w:r>
              <w:rPr>
                <w:rFonts w:hint="eastAsia" w:ascii="宋体" w:hAnsi="宋体" w:eastAsia="宋体" w:cs="宋体"/>
                <w:szCs w:val="21"/>
              </w:rPr>
              <w:t>学时。</w:t>
            </w:r>
          </w:p>
          <w:p w14:paraId="5A96B1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w:t>
            </w:r>
            <w:r>
              <w:rPr>
                <w:rFonts w:hint="eastAsia" w:ascii="宋体" w:hAnsi="宋体" w:eastAsia="宋体" w:cs="宋体"/>
                <w:szCs w:val="21"/>
                <w:lang w:val="en-US" w:eastAsia="zh-CN"/>
              </w:rPr>
              <w:t>3</w:t>
            </w: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（二）</w:t>
            </w:r>
            <w:r>
              <w:rPr>
                <w:rFonts w:hint="eastAsia" w:ascii="宋体" w:hAnsi="宋体" w:eastAsia="宋体" w:cs="宋体"/>
                <w:szCs w:val="21"/>
                <w:lang w:val="en-US" w:eastAsia="zh-CN"/>
              </w:rPr>
              <w:t xml:space="preserve"> </w:t>
            </w:r>
            <w:r>
              <w:rPr>
                <w:rFonts w:hint="eastAsia" w:ascii="宋体" w:hAnsi="宋体" w:eastAsia="宋体" w:cs="宋体"/>
                <w:szCs w:val="21"/>
              </w:rPr>
              <w:t>指导</w:t>
            </w:r>
            <w:r>
              <w:rPr>
                <w:rFonts w:hint="eastAsia" w:ascii="宋体" w:hAnsi="宋体" w:eastAsia="宋体" w:cs="宋体"/>
                <w:szCs w:val="21"/>
                <w:lang w:val="en-US" w:eastAsia="zh-CN"/>
              </w:rPr>
              <w:t>20</w:t>
            </w:r>
            <w:r>
              <w:rPr>
                <w:rFonts w:hint="eastAsia" w:ascii="宋体" w:hAnsi="宋体" w:eastAsia="宋体" w:cs="宋体"/>
                <w:szCs w:val="21"/>
              </w:rPr>
              <w:t>2</w:t>
            </w:r>
            <w:r>
              <w:rPr>
                <w:rFonts w:hint="eastAsia" w:ascii="宋体" w:hAnsi="宋体" w:eastAsia="宋体" w:cs="宋体"/>
                <w:szCs w:val="21"/>
                <w:lang w:val="en-US" w:eastAsia="zh-CN"/>
              </w:rPr>
              <w:t>2</w:t>
            </w:r>
            <w:r>
              <w:rPr>
                <w:rFonts w:hint="eastAsia" w:ascii="宋体" w:hAnsi="宋体" w:eastAsia="宋体" w:cs="宋体"/>
                <w:szCs w:val="21"/>
              </w:rPr>
              <w:t>级</w:t>
            </w:r>
            <w:r>
              <w:rPr>
                <w:rFonts w:hint="eastAsia" w:ascii="宋体" w:hAnsi="宋体" w:eastAsia="宋体" w:cs="宋体"/>
                <w:szCs w:val="21"/>
                <w:lang w:eastAsia="zh-CN"/>
              </w:rPr>
              <w:t>、</w:t>
            </w:r>
            <w:r>
              <w:rPr>
                <w:rFonts w:hint="eastAsia" w:ascii="宋体" w:hAnsi="宋体" w:eastAsia="宋体" w:cs="宋体"/>
                <w:szCs w:val="21"/>
                <w:lang w:val="en-US" w:eastAsia="zh-CN"/>
              </w:rPr>
              <w:t>2023级</w:t>
            </w:r>
            <w:r>
              <w:rPr>
                <w:rFonts w:hint="eastAsia" w:ascii="宋体" w:hAnsi="宋体" w:eastAsia="宋体" w:cs="宋体"/>
                <w:szCs w:val="21"/>
              </w:rPr>
              <w:t>本科生获批</w:t>
            </w:r>
            <w:r>
              <w:rPr>
                <w:rFonts w:hint="eastAsia" w:ascii="宋体" w:hAnsi="宋体" w:eastAsia="宋体" w:cs="宋体"/>
                <w:b/>
                <w:bCs/>
                <w:szCs w:val="21"/>
              </w:rPr>
              <w:t>省级</w:t>
            </w:r>
            <w:r>
              <w:rPr>
                <w:rFonts w:hint="eastAsia" w:ascii="宋体" w:hAnsi="宋体" w:eastAsia="宋体" w:cs="宋体"/>
                <w:szCs w:val="21"/>
              </w:rPr>
              <w:t>大学生创新创业项目</w:t>
            </w:r>
            <w:r>
              <w:rPr>
                <w:rFonts w:hint="eastAsia" w:ascii="宋体" w:hAnsi="宋体" w:eastAsia="宋体" w:cs="宋体"/>
                <w:szCs w:val="21"/>
                <w:lang w:val="en-US" w:eastAsia="zh-CN"/>
              </w:rPr>
              <w:t>1项，</w:t>
            </w:r>
            <w:r>
              <w:rPr>
                <w:rFonts w:hint="eastAsia" w:ascii="宋体" w:hAnsi="宋体" w:eastAsia="宋体" w:cs="宋体"/>
                <w:b/>
                <w:bCs/>
                <w:szCs w:val="21"/>
                <w:lang w:val="en-US" w:eastAsia="zh-CN"/>
              </w:rPr>
              <w:t>校级</w:t>
            </w:r>
            <w:r>
              <w:rPr>
                <w:rFonts w:hint="eastAsia" w:ascii="宋体" w:hAnsi="宋体" w:eastAsia="宋体" w:cs="宋体"/>
                <w:szCs w:val="21"/>
                <w:lang w:val="en-US" w:eastAsia="zh-CN"/>
              </w:rPr>
              <w:t>2项</w:t>
            </w:r>
            <w:r>
              <w:rPr>
                <w:rFonts w:hint="eastAsia" w:ascii="宋体" w:hAnsi="宋体" w:eastAsia="宋体" w:cs="宋体"/>
                <w:szCs w:val="21"/>
              </w:rPr>
              <w:t>；</w:t>
            </w:r>
            <w:r>
              <w:rPr>
                <w:rFonts w:hint="eastAsia" w:ascii="宋体" w:hAnsi="宋体" w:eastAsia="宋体" w:cs="宋体"/>
                <w:b/>
                <w:bCs/>
                <w:szCs w:val="21"/>
              </w:rPr>
              <w:t>4</w:t>
            </w:r>
            <w:r>
              <w:rPr>
                <w:rFonts w:hint="eastAsia" w:ascii="宋体" w:hAnsi="宋体" w:eastAsia="宋体" w:cs="宋体"/>
                <w:b/>
                <w:bCs/>
                <w:szCs w:val="21"/>
                <w:lang w:val="en-US" w:eastAsia="zh-CN"/>
              </w:rPr>
              <w:t>8</w:t>
            </w:r>
            <w:r>
              <w:rPr>
                <w:rFonts w:hint="eastAsia" w:ascii="宋体" w:hAnsi="宋体" w:eastAsia="宋体" w:cs="宋体"/>
                <w:szCs w:val="21"/>
              </w:rPr>
              <w:t>课时。</w:t>
            </w:r>
          </w:p>
          <w:p w14:paraId="720A2B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二</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毕业论文 20</w:t>
            </w:r>
            <w:r>
              <w:rPr>
                <w:rFonts w:hint="eastAsia" w:ascii="宋体" w:hAnsi="宋体" w:eastAsia="宋体" w:cs="宋体"/>
                <w:szCs w:val="21"/>
                <w:lang w:val="en-US" w:eastAsia="zh-CN"/>
              </w:rPr>
              <w:t>21</w:t>
            </w:r>
            <w:r>
              <w:rPr>
                <w:rFonts w:hint="eastAsia" w:ascii="宋体" w:hAnsi="宋体" w:eastAsia="宋体" w:cs="宋体"/>
                <w:szCs w:val="21"/>
              </w:rPr>
              <w:t>级人文地理与城乡规划班；指导</w:t>
            </w:r>
            <w:r>
              <w:rPr>
                <w:rFonts w:hint="eastAsia" w:ascii="宋体" w:hAnsi="宋体" w:eastAsia="宋体" w:cs="宋体"/>
                <w:szCs w:val="21"/>
                <w:lang w:val="en-US" w:eastAsia="zh-CN"/>
              </w:rPr>
              <w:t>5</w:t>
            </w:r>
            <w:r>
              <w:rPr>
                <w:rFonts w:hint="eastAsia" w:ascii="宋体" w:hAnsi="宋体" w:eastAsia="宋体" w:cs="宋体"/>
                <w:szCs w:val="21"/>
              </w:rPr>
              <w:t xml:space="preserve">人， </w:t>
            </w:r>
            <w:r>
              <w:rPr>
                <w:rFonts w:hint="eastAsia" w:ascii="宋体" w:hAnsi="宋体" w:eastAsia="宋体" w:cs="宋体"/>
                <w:b/>
                <w:bCs/>
                <w:szCs w:val="21"/>
                <w:lang w:val="en-US" w:eastAsia="zh-CN"/>
              </w:rPr>
              <w:t>30</w:t>
            </w:r>
            <w:r>
              <w:rPr>
                <w:rFonts w:hint="eastAsia" w:ascii="宋体" w:hAnsi="宋体" w:eastAsia="宋体" w:cs="宋体"/>
                <w:szCs w:val="21"/>
              </w:rPr>
              <w:t>学时。</w:t>
            </w:r>
          </w:p>
          <w:p w14:paraId="60C15C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二</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毕业</w:t>
            </w:r>
            <w:r>
              <w:rPr>
                <w:rFonts w:hint="eastAsia" w:ascii="宋体" w:hAnsi="宋体" w:eastAsia="宋体" w:cs="宋体"/>
                <w:szCs w:val="21"/>
                <w:lang w:val="en-US" w:eastAsia="zh-CN"/>
              </w:rPr>
              <w:t>实习</w:t>
            </w:r>
            <w:r>
              <w:rPr>
                <w:rFonts w:hint="eastAsia" w:ascii="宋体" w:hAnsi="宋体" w:eastAsia="宋体" w:cs="宋体"/>
                <w:szCs w:val="21"/>
              </w:rPr>
              <w:t xml:space="preserve"> 20</w:t>
            </w:r>
            <w:r>
              <w:rPr>
                <w:rFonts w:hint="eastAsia" w:ascii="宋体" w:hAnsi="宋体" w:eastAsia="宋体" w:cs="宋体"/>
                <w:szCs w:val="21"/>
                <w:lang w:val="en-US" w:eastAsia="zh-CN"/>
              </w:rPr>
              <w:t>21</w:t>
            </w:r>
            <w:r>
              <w:rPr>
                <w:rFonts w:hint="eastAsia" w:ascii="宋体" w:hAnsi="宋体" w:eastAsia="宋体" w:cs="宋体"/>
                <w:szCs w:val="21"/>
              </w:rPr>
              <w:t>级人文地理与城乡规划班；指导</w:t>
            </w:r>
            <w:r>
              <w:rPr>
                <w:rFonts w:hint="eastAsia" w:ascii="宋体" w:hAnsi="宋体" w:eastAsia="宋体" w:cs="宋体"/>
                <w:szCs w:val="21"/>
                <w:lang w:val="en-US" w:eastAsia="zh-CN"/>
              </w:rPr>
              <w:t>5</w:t>
            </w:r>
            <w:r>
              <w:rPr>
                <w:rFonts w:hint="eastAsia" w:ascii="宋体" w:hAnsi="宋体" w:eastAsia="宋体" w:cs="宋体"/>
                <w:szCs w:val="21"/>
              </w:rPr>
              <w:t xml:space="preserve">人， </w:t>
            </w:r>
            <w:r>
              <w:rPr>
                <w:rFonts w:hint="eastAsia" w:ascii="宋体" w:hAnsi="宋体" w:eastAsia="宋体" w:cs="宋体"/>
                <w:b/>
                <w:bCs/>
                <w:szCs w:val="21"/>
                <w:lang w:val="en-US" w:eastAsia="zh-CN"/>
              </w:rPr>
              <w:t>30</w:t>
            </w:r>
            <w:r>
              <w:rPr>
                <w:rFonts w:hint="eastAsia" w:ascii="宋体" w:hAnsi="宋体" w:eastAsia="宋体" w:cs="宋体"/>
                <w:szCs w:val="21"/>
              </w:rPr>
              <w:t>学时。</w:t>
            </w:r>
          </w:p>
          <w:p w14:paraId="6B36F9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（二）</w:t>
            </w:r>
            <w:r>
              <w:rPr>
                <w:rFonts w:hint="eastAsia" w:ascii="宋体" w:hAnsi="宋体" w:eastAsia="宋体" w:cs="宋体"/>
                <w:szCs w:val="21"/>
                <w:lang w:val="en-US" w:eastAsia="zh-CN"/>
              </w:rPr>
              <w:t xml:space="preserve"> </w:t>
            </w:r>
            <w:r>
              <w:rPr>
                <w:rFonts w:hint="eastAsia" w:ascii="宋体" w:hAnsi="宋体" w:eastAsia="宋体" w:cs="宋体"/>
                <w:szCs w:val="21"/>
              </w:rPr>
              <w:t>指导</w:t>
            </w:r>
            <w:r>
              <w:rPr>
                <w:rFonts w:hint="eastAsia" w:ascii="宋体" w:hAnsi="宋体" w:eastAsia="宋体" w:cs="宋体"/>
                <w:szCs w:val="21"/>
                <w:lang w:val="en-US" w:eastAsia="zh-CN"/>
              </w:rPr>
              <w:t>23级</w:t>
            </w:r>
            <w:r>
              <w:rPr>
                <w:rFonts w:hint="eastAsia" w:ascii="宋体" w:hAnsi="宋体" w:eastAsia="宋体" w:cs="宋体"/>
                <w:szCs w:val="21"/>
              </w:rPr>
              <w:t>本科生获批</w:t>
            </w:r>
            <w:r>
              <w:rPr>
                <w:rFonts w:hint="eastAsia" w:ascii="宋体" w:hAnsi="宋体" w:eastAsia="宋体" w:cs="宋体"/>
                <w:b/>
                <w:bCs/>
                <w:szCs w:val="21"/>
              </w:rPr>
              <w:t>省级</w:t>
            </w:r>
            <w:r>
              <w:rPr>
                <w:rFonts w:hint="eastAsia" w:ascii="宋体" w:hAnsi="宋体" w:eastAsia="宋体" w:cs="宋体"/>
                <w:szCs w:val="21"/>
              </w:rPr>
              <w:t>大学生创新创业项目</w:t>
            </w:r>
            <w:r>
              <w:rPr>
                <w:rFonts w:hint="eastAsia" w:ascii="宋体" w:hAnsi="宋体" w:eastAsia="宋体" w:cs="宋体"/>
                <w:szCs w:val="21"/>
                <w:lang w:val="en-US" w:eastAsia="zh-CN"/>
              </w:rPr>
              <w:t>1项</w:t>
            </w:r>
            <w:r>
              <w:rPr>
                <w:rFonts w:hint="eastAsia" w:ascii="宋体" w:hAnsi="宋体" w:eastAsia="宋体" w:cs="宋体"/>
                <w:szCs w:val="21"/>
              </w:rPr>
              <w:t>；</w:t>
            </w:r>
            <w:r>
              <w:rPr>
                <w:rFonts w:hint="eastAsia" w:ascii="宋体" w:hAnsi="宋体" w:eastAsia="宋体" w:cs="宋体"/>
                <w:b/>
                <w:bCs/>
                <w:szCs w:val="21"/>
                <w:lang w:val="en-US" w:eastAsia="zh-CN"/>
              </w:rPr>
              <w:t>24</w:t>
            </w:r>
            <w:r>
              <w:rPr>
                <w:rFonts w:hint="eastAsia" w:ascii="宋体" w:hAnsi="宋体" w:eastAsia="宋体" w:cs="宋体"/>
                <w:szCs w:val="21"/>
              </w:rPr>
              <w:t>课时。</w:t>
            </w:r>
          </w:p>
          <w:p w14:paraId="6D97EA49">
            <w:pPr>
              <w:spacing w:line="240" w:lineRule="exact"/>
              <w:rPr>
                <w:rFonts w:hint="eastAsia" w:asciiTheme="minorEastAsia" w:hAnsiTheme="minorEastAsia" w:eastAsiaTheme="minorEastAsia" w:cstheme="minorEastAsia"/>
                <w:szCs w:val="21"/>
              </w:rPr>
            </w:pPr>
          </w:p>
        </w:tc>
      </w:tr>
    </w:tbl>
    <w:p w14:paraId="11F82EA3">
      <w:r>
        <w:br w:type="page"/>
      </w:r>
    </w:p>
    <w:tbl>
      <w:tblPr>
        <w:tblStyle w:val="7"/>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7"/>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eastAsia" w:asciiTheme="minorEastAsia" w:hAnsiTheme="minorEastAsia" w:eastAsiaTheme="minorEastAsia" w:cstheme="minorEastAsia"/>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p>
        </w:tc>
        <w:tc>
          <w:tcPr>
            <w:tcW w:w="845" w:type="dxa"/>
            <w:vAlign w:val="center"/>
          </w:tcPr>
          <w:p w14:paraId="1C5FB164">
            <w:pPr>
              <w:jc w:val="center"/>
              <w:rPr>
                <w:rFonts w:cs="宋体" w:asciiTheme="minorEastAsia" w:hAnsiTheme="minorEastAsia"/>
                <w:kern w:val="0"/>
                <w:szCs w:val="21"/>
              </w:rPr>
            </w:pPr>
          </w:p>
        </w:tc>
        <w:tc>
          <w:tcPr>
            <w:tcW w:w="1759" w:type="dxa"/>
            <w:vAlign w:val="center"/>
          </w:tcPr>
          <w:p w14:paraId="3FD9CDFC">
            <w:pPr>
              <w:jc w:val="center"/>
              <w:rPr>
                <w:rFonts w:cs="宋体" w:asciiTheme="minorEastAsia" w:hAnsiTheme="minorEastAsia"/>
                <w:kern w:val="0"/>
                <w:szCs w:val="21"/>
              </w:rPr>
            </w:pPr>
          </w:p>
        </w:tc>
        <w:tc>
          <w:tcPr>
            <w:tcW w:w="1276" w:type="dxa"/>
            <w:tcBorders>
              <w:right w:val="single" w:color="auto" w:sz="4" w:space="0"/>
            </w:tcBorders>
            <w:vAlign w:val="center"/>
          </w:tcPr>
          <w:p w14:paraId="6FD10E05">
            <w:pPr>
              <w:jc w:val="center"/>
              <w:rPr>
                <w:rFonts w:cs="宋体" w:asciiTheme="minorEastAsia" w:hAnsiTheme="minorEastAsia"/>
                <w:kern w:val="0"/>
                <w:szCs w:val="21"/>
              </w:rPr>
            </w:pPr>
          </w:p>
        </w:tc>
        <w:tc>
          <w:tcPr>
            <w:tcW w:w="850" w:type="dxa"/>
            <w:tcBorders>
              <w:right w:val="single" w:color="auto" w:sz="4" w:space="0"/>
            </w:tcBorders>
            <w:vAlign w:val="center"/>
          </w:tcPr>
          <w:p w14:paraId="6924D730">
            <w:pPr>
              <w:jc w:val="center"/>
              <w:rPr>
                <w:rFonts w:cs="宋体" w:asciiTheme="minorEastAsia" w:hAnsiTheme="minorEastAsia"/>
                <w:kern w:val="0"/>
                <w:szCs w:val="21"/>
              </w:rPr>
            </w:pP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7"/>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jc w:val="center"/>
              <w:rPr>
                <w:rFonts w:ascii="宋体" w:hAnsi="宋体" w:eastAsia="宋体" w:cs="宋体"/>
                <w:kern w:val="0"/>
                <w:sz w:val="24"/>
                <w:szCs w:val="24"/>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160</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80</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7"/>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440</w:t>
            </w: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440</w:t>
            </w: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7"/>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7"/>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default" w:asciiTheme="minorEastAsia" w:hAnsiTheme="minorEastAsia" w:eastAsiaTheme="minorEastAsia" w:cstheme="minorEastAsia"/>
                <w:kern w:val="0"/>
                <w:sz w:val="24"/>
                <w:szCs w:val="24"/>
                <w:lang w:val="en-US" w:eastAsia="zh-CN"/>
              </w:rPr>
            </w:pP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default" w:asciiTheme="minorEastAsia" w:hAnsiTheme="minorEastAsia" w:eastAsiaTheme="minorEastAsia" w:cstheme="minorEastAsia"/>
                <w:kern w:val="0"/>
                <w:sz w:val="24"/>
                <w:szCs w:val="24"/>
                <w:lang w:val="en-US" w:eastAsia="zh-CN"/>
              </w:rPr>
            </w:pP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8"/>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673"/>
        <w:gridCol w:w="2115"/>
        <w:gridCol w:w="600"/>
        <w:gridCol w:w="1620"/>
        <w:gridCol w:w="742"/>
        <w:gridCol w:w="851"/>
        <w:gridCol w:w="709"/>
        <w:gridCol w:w="878"/>
        <w:gridCol w:w="53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673" w:type="dxa"/>
            <w:tcBorders>
              <w:tl2br w:val="nil"/>
              <w:tr2bl w:val="nil"/>
            </w:tcBorders>
            <w:vAlign w:val="center"/>
          </w:tcPr>
          <w:p w14:paraId="3E509955">
            <w:pPr>
              <w:jc w:val="center"/>
              <w:rPr>
                <w:b/>
                <w:bCs/>
              </w:rPr>
            </w:pPr>
            <w:r>
              <w:rPr>
                <w:rFonts w:hint="eastAsia"/>
                <w:b/>
                <w:bCs/>
              </w:rPr>
              <w:t>项目等级</w:t>
            </w:r>
          </w:p>
        </w:tc>
        <w:tc>
          <w:tcPr>
            <w:tcW w:w="2115" w:type="dxa"/>
            <w:tcBorders>
              <w:tl2br w:val="nil"/>
              <w:tr2bl w:val="nil"/>
            </w:tcBorders>
            <w:vAlign w:val="center"/>
          </w:tcPr>
          <w:p w14:paraId="3ABB55F7">
            <w:pPr>
              <w:jc w:val="center"/>
              <w:rPr>
                <w:b/>
                <w:bCs/>
              </w:rPr>
            </w:pPr>
            <w:r>
              <w:rPr>
                <w:rFonts w:hint="eastAsia"/>
                <w:b/>
                <w:bCs/>
              </w:rPr>
              <w:t>项目名称</w:t>
            </w:r>
          </w:p>
        </w:tc>
        <w:tc>
          <w:tcPr>
            <w:tcW w:w="600" w:type="dxa"/>
            <w:tcBorders>
              <w:tl2br w:val="nil"/>
              <w:tr2bl w:val="nil"/>
            </w:tcBorders>
            <w:vAlign w:val="center"/>
          </w:tcPr>
          <w:p w14:paraId="2735350F">
            <w:pPr>
              <w:jc w:val="center"/>
              <w:rPr>
                <w:b/>
                <w:bCs/>
              </w:rPr>
            </w:pPr>
            <w:r>
              <w:rPr>
                <w:rFonts w:hint="eastAsia"/>
                <w:b/>
                <w:bCs/>
              </w:rPr>
              <w:t>批准号</w:t>
            </w:r>
          </w:p>
        </w:tc>
        <w:tc>
          <w:tcPr>
            <w:tcW w:w="1620"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742"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87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53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shd w:val="clear" w:color="auto" w:fill="auto"/>
            <w:vAlign w:val="center"/>
          </w:tcPr>
          <w:p w14:paraId="11272C90">
            <w:pPr>
              <w:rPr>
                <w:rFonts w:asciiTheme="minorHAnsi" w:hAnsiTheme="minorHAnsi" w:eastAsiaTheme="minorEastAsia" w:cstheme="minorBidi"/>
                <w:kern w:val="2"/>
                <w:sz w:val="21"/>
                <w:szCs w:val="22"/>
                <w:lang w:val="en-US" w:eastAsia="zh-CN" w:bidi="ar-SA"/>
              </w:rPr>
            </w:pPr>
            <w:r>
              <w:rPr>
                <w:rFonts w:hint="eastAsia"/>
              </w:rPr>
              <w:t>1</w:t>
            </w:r>
          </w:p>
        </w:tc>
        <w:tc>
          <w:tcPr>
            <w:tcW w:w="673" w:type="dxa"/>
            <w:tcBorders>
              <w:tl2br w:val="nil"/>
              <w:tr2bl w:val="nil"/>
            </w:tcBorders>
            <w:shd w:val="clear" w:color="auto" w:fill="auto"/>
            <w:vAlign w:val="center"/>
          </w:tcPr>
          <w:p w14:paraId="57D74717">
            <w:pPr>
              <w:rPr>
                <w:rFonts w:asciiTheme="minorHAnsi" w:hAnsiTheme="minorHAnsi" w:eastAsiaTheme="minorEastAsia" w:cstheme="minorBidi"/>
                <w:kern w:val="2"/>
                <w:sz w:val="21"/>
                <w:szCs w:val="22"/>
                <w:lang w:val="en-US" w:eastAsia="zh-CN" w:bidi="ar-SA"/>
              </w:rPr>
            </w:pPr>
            <w:r>
              <w:t>C</w:t>
            </w:r>
            <w:r>
              <w:rPr>
                <w:rFonts w:hint="eastAsia"/>
              </w:rPr>
              <w:t>3</w:t>
            </w:r>
          </w:p>
        </w:tc>
        <w:tc>
          <w:tcPr>
            <w:tcW w:w="2115" w:type="dxa"/>
            <w:tcBorders>
              <w:tl2br w:val="nil"/>
              <w:tr2bl w:val="nil"/>
            </w:tcBorders>
            <w:shd w:val="clear" w:color="auto" w:fill="auto"/>
            <w:vAlign w:val="center"/>
          </w:tcPr>
          <w:p w14:paraId="35EFACA0">
            <w:pPr>
              <w:rPr>
                <w:rFonts w:asciiTheme="minorHAnsi" w:hAnsiTheme="minorHAnsi" w:eastAsiaTheme="minorEastAsia" w:cstheme="minorBidi"/>
                <w:kern w:val="2"/>
                <w:sz w:val="21"/>
                <w:szCs w:val="22"/>
                <w:lang w:val="en-US" w:eastAsia="zh-CN" w:bidi="ar-SA"/>
              </w:rPr>
            </w:pPr>
            <w:r>
              <w:rPr>
                <w:rFonts w:hint="eastAsia"/>
              </w:rPr>
              <w:t>土地利用变化背景下城市内涝风险演变及预警研究</w:t>
            </w:r>
          </w:p>
        </w:tc>
        <w:tc>
          <w:tcPr>
            <w:tcW w:w="600" w:type="dxa"/>
            <w:tcBorders>
              <w:tl2br w:val="nil"/>
              <w:tr2bl w:val="nil"/>
            </w:tcBorders>
            <w:shd w:val="clear" w:color="auto" w:fill="auto"/>
            <w:vAlign w:val="center"/>
          </w:tcPr>
          <w:p w14:paraId="7A487CF4">
            <w:pPr>
              <w:rPr>
                <w:rFonts w:asciiTheme="minorHAnsi" w:hAnsiTheme="minorHAnsi" w:eastAsiaTheme="minorEastAsia" w:cstheme="minorBidi"/>
                <w:kern w:val="2"/>
                <w:sz w:val="21"/>
                <w:szCs w:val="22"/>
                <w:lang w:val="en-US" w:eastAsia="zh-CN" w:bidi="ar-SA"/>
              </w:rPr>
            </w:pPr>
            <w:r>
              <w:t>421QN0884</w:t>
            </w:r>
          </w:p>
        </w:tc>
        <w:tc>
          <w:tcPr>
            <w:tcW w:w="1620" w:type="dxa"/>
            <w:tcBorders>
              <w:tl2br w:val="nil"/>
              <w:tr2bl w:val="nil"/>
            </w:tcBorders>
            <w:shd w:val="clear" w:color="auto" w:fill="auto"/>
            <w:vAlign w:val="center"/>
          </w:tcPr>
          <w:p w14:paraId="168958EC">
            <w:pPr>
              <w:rPr>
                <w:rFonts w:asciiTheme="minorHAnsi" w:hAnsiTheme="minorHAnsi" w:eastAsiaTheme="minorEastAsia" w:cstheme="minorBidi"/>
                <w:kern w:val="2"/>
                <w:sz w:val="21"/>
                <w:szCs w:val="22"/>
                <w:lang w:val="en-US" w:eastAsia="zh-CN" w:bidi="ar-SA"/>
              </w:rPr>
            </w:pPr>
            <w:r>
              <w:rPr>
                <w:rFonts w:hint="eastAsia"/>
              </w:rPr>
              <w:t>海南省自然科学基金青年项目</w:t>
            </w:r>
          </w:p>
        </w:tc>
        <w:tc>
          <w:tcPr>
            <w:tcW w:w="742" w:type="dxa"/>
            <w:tcBorders>
              <w:tl2br w:val="nil"/>
              <w:tr2bl w:val="nil"/>
            </w:tcBorders>
            <w:shd w:val="clear" w:color="auto" w:fill="auto"/>
            <w:vAlign w:val="center"/>
          </w:tcPr>
          <w:p w14:paraId="215A69F8">
            <w:pPr>
              <w:rPr>
                <w:rFonts w:asciiTheme="minorHAnsi" w:hAnsiTheme="minorHAnsi" w:eastAsiaTheme="minorEastAsia" w:cstheme="minorBidi"/>
                <w:kern w:val="2"/>
                <w:sz w:val="21"/>
                <w:szCs w:val="22"/>
                <w:lang w:val="en-US" w:eastAsia="zh-CN" w:bidi="ar-SA"/>
              </w:rPr>
            </w:pPr>
            <w:r>
              <w:rPr>
                <w:rFonts w:hint="eastAsia"/>
              </w:rPr>
              <w:t>2021年12月</w:t>
            </w:r>
          </w:p>
        </w:tc>
        <w:tc>
          <w:tcPr>
            <w:tcW w:w="851" w:type="dxa"/>
            <w:tcBorders>
              <w:tl2br w:val="nil"/>
              <w:tr2bl w:val="nil"/>
            </w:tcBorders>
            <w:shd w:val="clear" w:color="auto" w:fill="auto"/>
            <w:vAlign w:val="center"/>
          </w:tcPr>
          <w:p w14:paraId="1400D7FA">
            <w:pPr>
              <w:rPr>
                <w:rFonts w:asciiTheme="minorHAnsi" w:hAnsiTheme="minorHAnsi" w:eastAsiaTheme="minorEastAsia" w:cstheme="minorBidi"/>
                <w:kern w:val="2"/>
                <w:sz w:val="21"/>
                <w:szCs w:val="22"/>
                <w:lang w:val="en-US" w:eastAsia="zh-CN" w:bidi="ar-SA"/>
              </w:rPr>
            </w:pPr>
            <w:r>
              <w:rPr>
                <w:rFonts w:hint="eastAsia"/>
              </w:rPr>
              <w:t>5万</w:t>
            </w:r>
          </w:p>
        </w:tc>
        <w:tc>
          <w:tcPr>
            <w:tcW w:w="709" w:type="dxa"/>
            <w:tcBorders>
              <w:tl2br w:val="nil"/>
              <w:tr2bl w:val="nil"/>
            </w:tcBorders>
            <w:shd w:val="clear" w:color="auto" w:fill="auto"/>
            <w:vAlign w:val="center"/>
          </w:tcPr>
          <w:p w14:paraId="250EC5D9">
            <w:pPr>
              <w:rPr>
                <w:rFonts w:asciiTheme="minorHAnsi" w:hAnsiTheme="minorHAnsi" w:eastAsiaTheme="minorEastAsia" w:cstheme="minorBidi"/>
                <w:kern w:val="2"/>
                <w:sz w:val="21"/>
                <w:szCs w:val="22"/>
                <w:lang w:val="en-US" w:eastAsia="zh-CN" w:bidi="ar-SA"/>
              </w:rPr>
            </w:pPr>
            <w:r>
              <w:rPr>
                <w:rFonts w:hint="eastAsia"/>
              </w:rPr>
              <w:t>是</w:t>
            </w:r>
          </w:p>
        </w:tc>
        <w:tc>
          <w:tcPr>
            <w:tcW w:w="878" w:type="dxa"/>
            <w:tcBorders>
              <w:tl2br w:val="nil"/>
              <w:tr2bl w:val="nil"/>
            </w:tcBorders>
            <w:shd w:val="clear" w:color="auto" w:fill="auto"/>
            <w:vAlign w:val="center"/>
          </w:tcPr>
          <w:p w14:paraId="77F0FEC2">
            <w:pPr>
              <w:rPr>
                <w:rFonts w:asciiTheme="minorHAnsi" w:hAnsiTheme="minorHAnsi" w:eastAsiaTheme="minorEastAsia" w:cstheme="minorBidi"/>
                <w:kern w:val="2"/>
                <w:sz w:val="21"/>
                <w:szCs w:val="22"/>
                <w:lang w:val="en-US" w:eastAsia="zh-CN" w:bidi="ar-SA"/>
              </w:rPr>
            </w:pPr>
            <w:r>
              <w:t>否</w:t>
            </w:r>
          </w:p>
        </w:tc>
        <w:tc>
          <w:tcPr>
            <w:tcW w:w="539" w:type="dxa"/>
            <w:tcBorders>
              <w:tl2br w:val="nil"/>
              <w:tr2bl w:val="nil"/>
            </w:tcBorders>
            <w:shd w:val="clear" w:color="auto" w:fill="auto"/>
            <w:vAlign w:val="center"/>
          </w:tcPr>
          <w:p w14:paraId="708451C1">
            <w:pPr>
              <w:rPr>
                <w:rFonts w:asciiTheme="minorHAnsi" w:hAnsiTheme="minorHAnsi" w:eastAsiaTheme="minorEastAsia" w:cstheme="minorBidi"/>
                <w:kern w:val="2"/>
                <w:sz w:val="21"/>
                <w:szCs w:val="22"/>
                <w:lang w:val="en-US" w:eastAsia="zh-CN" w:bidi="ar-SA"/>
              </w:rPr>
            </w:pPr>
            <w:r>
              <w:rPr>
                <w:rFonts w:hint="eastAsia"/>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shd w:val="clear" w:color="auto" w:fill="auto"/>
            <w:vAlign w:val="center"/>
          </w:tcPr>
          <w:p w14:paraId="7AF6FF26">
            <w:pPr>
              <w:rPr>
                <w:rFonts w:asciiTheme="minorHAnsi" w:hAnsiTheme="minorHAnsi" w:eastAsiaTheme="minorEastAsia" w:cstheme="minorBidi"/>
                <w:kern w:val="2"/>
                <w:sz w:val="21"/>
                <w:szCs w:val="22"/>
                <w:lang w:val="en-US" w:eastAsia="zh-CN" w:bidi="ar-SA"/>
              </w:rPr>
            </w:pPr>
            <w:r>
              <w:rPr>
                <w:rFonts w:hint="eastAsia"/>
              </w:rPr>
              <w:t>2</w:t>
            </w:r>
          </w:p>
        </w:tc>
        <w:tc>
          <w:tcPr>
            <w:tcW w:w="673" w:type="dxa"/>
            <w:tcBorders>
              <w:tl2br w:val="nil"/>
              <w:tr2bl w:val="nil"/>
            </w:tcBorders>
            <w:shd w:val="clear" w:color="auto" w:fill="auto"/>
            <w:vAlign w:val="center"/>
          </w:tcPr>
          <w:p w14:paraId="0C9224E0">
            <w:pPr>
              <w:rPr>
                <w:rFonts w:asciiTheme="minorHAnsi" w:hAnsiTheme="minorHAnsi" w:eastAsiaTheme="minorEastAsia" w:cstheme="minorBidi"/>
                <w:kern w:val="2"/>
                <w:sz w:val="21"/>
                <w:szCs w:val="22"/>
                <w:lang w:val="en-US" w:eastAsia="zh-CN" w:bidi="ar-SA"/>
              </w:rPr>
            </w:pPr>
            <w:r>
              <w:t>C</w:t>
            </w:r>
            <w:r>
              <w:rPr>
                <w:rFonts w:hint="eastAsia"/>
              </w:rPr>
              <w:t>3</w:t>
            </w:r>
          </w:p>
        </w:tc>
        <w:tc>
          <w:tcPr>
            <w:tcW w:w="2115" w:type="dxa"/>
            <w:tcBorders>
              <w:tl2br w:val="nil"/>
              <w:tr2bl w:val="nil"/>
            </w:tcBorders>
            <w:shd w:val="clear" w:color="auto" w:fill="auto"/>
            <w:vAlign w:val="center"/>
          </w:tcPr>
          <w:p w14:paraId="624A5D93">
            <w:pPr>
              <w:rPr>
                <w:rFonts w:asciiTheme="minorHAnsi" w:hAnsiTheme="minorHAnsi" w:eastAsiaTheme="minorEastAsia" w:cstheme="minorBidi"/>
                <w:kern w:val="2"/>
                <w:sz w:val="21"/>
                <w:szCs w:val="22"/>
                <w:lang w:val="en-US" w:eastAsia="zh-CN" w:bidi="ar-SA"/>
              </w:rPr>
            </w:pPr>
            <w:r>
              <w:rPr>
                <w:rFonts w:hint="eastAsia"/>
              </w:rPr>
              <w:t>公路驿站的优化布局对乡村振兴的促进相关研究</w:t>
            </w:r>
          </w:p>
        </w:tc>
        <w:tc>
          <w:tcPr>
            <w:tcW w:w="600" w:type="dxa"/>
            <w:tcBorders>
              <w:tl2br w:val="nil"/>
              <w:tr2bl w:val="nil"/>
            </w:tcBorders>
            <w:shd w:val="clear" w:color="auto" w:fill="auto"/>
            <w:vAlign w:val="center"/>
          </w:tcPr>
          <w:p w14:paraId="4995C70E">
            <w:pPr>
              <w:rPr>
                <w:rFonts w:asciiTheme="minorHAnsi" w:hAnsiTheme="minorHAnsi" w:eastAsiaTheme="minorEastAsia" w:cstheme="minorBidi"/>
                <w:kern w:val="2"/>
                <w:sz w:val="21"/>
                <w:szCs w:val="22"/>
                <w:lang w:val="en-US" w:eastAsia="zh-CN" w:bidi="ar-SA"/>
              </w:rPr>
            </w:pPr>
            <w:r>
              <w:t>422RC666</w:t>
            </w:r>
          </w:p>
        </w:tc>
        <w:tc>
          <w:tcPr>
            <w:tcW w:w="1620" w:type="dxa"/>
            <w:tcBorders>
              <w:tl2br w:val="nil"/>
              <w:tr2bl w:val="nil"/>
            </w:tcBorders>
            <w:shd w:val="clear" w:color="auto" w:fill="auto"/>
            <w:vAlign w:val="center"/>
          </w:tcPr>
          <w:p w14:paraId="77A927DF">
            <w:pPr>
              <w:rPr>
                <w:rFonts w:asciiTheme="minorHAnsi" w:hAnsiTheme="minorHAnsi" w:eastAsiaTheme="minorEastAsia" w:cstheme="minorBidi"/>
                <w:kern w:val="2"/>
                <w:sz w:val="21"/>
                <w:szCs w:val="22"/>
                <w:lang w:val="en-US" w:eastAsia="zh-CN" w:bidi="ar-SA"/>
              </w:rPr>
            </w:pPr>
            <w:r>
              <w:rPr>
                <w:rFonts w:hint="eastAsia"/>
              </w:rPr>
              <w:t>海南省自然科学基金高层次人才项目</w:t>
            </w:r>
          </w:p>
        </w:tc>
        <w:tc>
          <w:tcPr>
            <w:tcW w:w="742" w:type="dxa"/>
            <w:tcBorders>
              <w:tl2br w:val="nil"/>
              <w:tr2bl w:val="nil"/>
            </w:tcBorders>
            <w:shd w:val="clear" w:color="auto" w:fill="auto"/>
            <w:vAlign w:val="center"/>
          </w:tcPr>
          <w:p w14:paraId="30FD9C11">
            <w:pPr>
              <w:rPr>
                <w:rFonts w:asciiTheme="minorHAnsi" w:hAnsiTheme="minorHAnsi" w:eastAsiaTheme="minorEastAsia" w:cstheme="minorBidi"/>
                <w:kern w:val="2"/>
                <w:sz w:val="21"/>
                <w:szCs w:val="22"/>
                <w:lang w:val="en-US" w:eastAsia="zh-CN" w:bidi="ar-SA"/>
              </w:rPr>
            </w:pPr>
            <w:r>
              <w:rPr>
                <w:rFonts w:hint="eastAsia"/>
              </w:rPr>
              <w:t>2021年12月</w:t>
            </w:r>
          </w:p>
        </w:tc>
        <w:tc>
          <w:tcPr>
            <w:tcW w:w="851" w:type="dxa"/>
            <w:tcBorders>
              <w:tl2br w:val="nil"/>
              <w:tr2bl w:val="nil"/>
            </w:tcBorders>
            <w:shd w:val="clear" w:color="auto" w:fill="auto"/>
            <w:vAlign w:val="center"/>
          </w:tcPr>
          <w:p w14:paraId="1B8BE3B9">
            <w:pPr>
              <w:rPr>
                <w:rFonts w:asciiTheme="minorHAnsi" w:hAnsiTheme="minorHAnsi" w:eastAsiaTheme="minorEastAsia" w:cstheme="minorBidi"/>
                <w:kern w:val="2"/>
                <w:sz w:val="21"/>
                <w:szCs w:val="22"/>
                <w:lang w:val="en-US" w:eastAsia="zh-CN" w:bidi="ar-SA"/>
              </w:rPr>
            </w:pPr>
            <w:r>
              <w:rPr>
                <w:rFonts w:hint="eastAsia"/>
              </w:rPr>
              <w:t>10万</w:t>
            </w:r>
          </w:p>
        </w:tc>
        <w:tc>
          <w:tcPr>
            <w:tcW w:w="709" w:type="dxa"/>
            <w:tcBorders>
              <w:tl2br w:val="nil"/>
              <w:tr2bl w:val="nil"/>
            </w:tcBorders>
            <w:shd w:val="clear" w:color="auto" w:fill="auto"/>
            <w:vAlign w:val="center"/>
          </w:tcPr>
          <w:p w14:paraId="657383D6">
            <w:pPr>
              <w:rPr>
                <w:rFonts w:asciiTheme="minorHAnsi" w:hAnsiTheme="minorHAnsi" w:eastAsiaTheme="minorEastAsia" w:cstheme="minorBidi"/>
                <w:kern w:val="2"/>
                <w:sz w:val="21"/>
                <w:szCs w:val="22"/>
                <w:lang w:val="en-US" w:eastAsia="zh-CN" w:bidi="ar-SA"/>
              </w:rPr>
            </w:pPr>
            <w:r>
              <w:rPr>
                <w:rFonts w:hint="eastAsia"/>
              </w:rPr>
              <w:t>是</w:t>
            </w:r>
          </w:p>
        </w:tc>
        <w:tc>
          <w:tcPr>
            <w:tcW w:w="878" w:type="dxa"/>
            <w:tcBorders>
              <w:tl2br w:val="nil"/>
              <w:tr2bl w:val="nil"/>
            </w:tcBorders>
            <w:shd w:val="clear" w:color="auto" w:fill="auto"/>
            <w:vAlign w:val="center"/>
          </w:tcPr>
          <w:p w14:paraId="316D1125">
            <w:pPr>
              <w:rPr>
                <w:rFonts w:asciiTheme="minorHAnsi" w:hAnsiTheme="minorHAnsi" w:eastAsiaTheme="minorEastAsia" w:cstheme="minorBidi"/>
                <w:kern w:val="2"/>
                <w:sz w:val="21"/>
                <w:szCs w:val="22"/>
                <w:lang w:val="en-US" w:eastAsia="zh-CN" w:bidi="ar-SA"/>
              </w:rPr>
            </w:pPr>
            <w:r>
              <w:t>否</w:t>
            </w:r>
          </w:p>
        </w:tc>
        <w:tc>
          <w:tcPr>
            <w:tcW w:w="539" w:type="dxa"/>
            <w:tcBorders>
              <w:tl2br w:val="nil"/>
              <w:tr2bl w:val="nil"/>
            </w:tcBorders>
            <w:shd w:val="clear" w:color="auto" w:fill="auto"/>
            <w:vAlign w:val="center"/>
          </w:tcPr>
          <w:p w14:paraId="128C86DE">
            <w:pPr>
              <w:rPr>
                <w:rFonts w:asciiTheme="minorHAnsi" w:hAnsiTheme="minorHAnsi" w:eastAsiaTheme="minorEastAsia" w:cstheme="minorBidi"/>
                <w:kern w:val="2"/>
                <w:sz w:val="21"/>
                <w:szCs w:val="22"/>
                <w:lang w:val="en-US" w:eastAsia="zh-CN" w:bidi="ar-SA"/>
              </w:rPr>
            </w:pPr>
            <w:r>
              <w:rPr>
                <w:rFonts w:hint="eastAsia"/>
              </w:rPr>
              <w:t>100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rFonts w:hint="eastAsia" w:eastAsiaTheme="minorEastAsia"/>
                <w:b w:val="0"/>
                <w:bCs w:val="0"/>
                <w:lang w:val="en-US" w:eastAsia="zh-CN"/>
              </w:rPr>
            </w:pPr>
            <w:r>
              <w:rPr>
                <w:rFonts w:hint="eastAsia"/>
                <w:b w:val="0"/>
                <w:bCs w:val="0"/>
                <w:lang w:val="en-US" w:eastAsia="zh-CN"/>
              </w:rPr>
              <w:t>1</w:t>
            </w:r>
          </w:p>
        </w:tc>
        <w:tc>
          <w:tcPr>
            <w:tcW w:w="673" w:type="dxa"/>
            <w:tcBorders>
              <w:top w:val="single" w:color="000000" w:sz="12" w:space="0"/>
            </w:tcBorders>
            <w:vAlign w:val="center"/>
          </w:tcPr>
          <w:p w14:paraId="59EB9388">
            <w:pPr>
              <w:rPr>
                <w:rFonts w:hint="default" w:eastAsiaTheme="minorEastAsia"/>
                <w:b w:val="0"/>
                <w:bCs w:val="0"/>
                <w:lang w:val="en-US" w:eastAsia="zh-CN"/>
              </w:rPr>
            </w:pPr>
            <w:r>
              <w:rPr>
                <w:rFonts w:hint="eastAsia"/>
                <w:b w:val="0"/>
                <w:bCs w:val="0"/>
                <w:lang w:val="en-US" w:eastAsia="zh-CN"/>
              </w:rPr>
              <w:t>B1</w:t>
            </w:r>
          </w:p>
        </w:tc>
        <w:tc>
          <w:tcPr>
            <w:tcW w:w="2115" w:type="dxa"/>
            <w:tcBorders>
              <w:top w:val="single" w:color="000000" w:sz="12" w:space="0"/>
            </w:tcBorders>
            <w:vAlign w:val="center"/>
          </w:tcPr>
          <w:p w14:paraId="7A1222AC">
            <w:pPr>
              <w:rPr>
                <w:b w:val="0"/>
                <w:bCs w:val="0"/>
              </w:rPr>
            </w:pPr>
            <w:r>
              <w:rPr>
                <w:rFonts w:hint="eastAsia"/>
                <w:b w:val="0"/>
                <w:bCs w:val="0"/>
              </w:rPr>
              <w:t>建档立卡数据质量评估实地核查项目海南省实地核查任务</w:t>
            </w:r>
          </w:p>
        </w:tc>
        <w:tc>
          <w:tcPr>
            <w:tcW w:w="600" w:type="dxa"/>
            <w:tcBorders>
              <w:top w:val="single" w:color="000000" w:sz="12" w:space="0"/>
            </w:tcBorders>
            <w:vAlign w:val="center"/>
          </w:tcPr>
          <w:p w14:paraId="7DED6712">
            <w:pPr>
              <w:rPr>
                <w:b w:val="0"/>
                <w:bCs w:val="0"/>
              </w:rPr>
            </w:pPr>
          </w:p>
        </w:tc>
        <w:tc>
          <w:tcPr>
            <w:tcW w:w="1620" w:type="dxa"/>
            <w:tcBorders>
              <w:top w:val="single" w:color="000000" w:sz="12" w:space="0"/>
            </w:tcBorders>
            <w:vAlign w:val="center"/>
          </w:tcPr>
          <w:p w14:paraId="3184C9B5">
            <w:pPr>
              <w:rPr>
                <w:b w:val="0"/>
                <w:bCs w:val="0"/>
              </w:rPr>
            </w:pPr>
            <w:r>
              <w:rPr>
                <w:rFonts w:hint="eastAsia"/>
                <w:b w:val="0"/>
                <w:bCs w:val="0"/>
              </w:rPr>
              <w:t>国务院扶贫开发领导小组办公室项目</w:t>
            </w:r>
          </w:p>
        </w:tc>
        <w:tc>
          <w:tcPr>
            <w:tcW w:w="742" w:type="dxa"/>
            <w:tcBorders>
              <w:top w:val="single" w:color="000000" w:sz="12" w:space="0"/>
            </w:tcBorders>
            <w:vAlign w:val="center"/>
          </w:tcPr>
          <w:p w14:paraId="1AAD925E">
            <w:pPr>
              <w:rPr>
                <w:b w:val="0"/>
                <w:bCs w:val="0"/>
              </w:rPr>
            </w:pPr>
            <w:r>
              <w:rPr>
                <w:rFonts w:hint="eastAsia"/>
              </w:rPr>
              <w:t>202</w:t>
            </w:r>
            <w:r>
              <w:rPr>
                <w:rFonts w:hint="eastAsia"/>
                <w:lang w:val="en-US" w:eastAsia="zh-CN"/>
              </w:rPr>
              <w:t>0</w:t>
            </w:r>
            <w:r>
              <w:rPr>
                <w:rFonts w:hint="eastAsia"/>
              </w:rPr>
              <w:t>年1</w:t>
            </w:r>
            <w:r>
              <w:rPr>
                <w:rFonts w:hint="eastAsia"/>
                <w:lang w:val="en-US" w:eastAsia="zh-CN"/>
              </w:rPr>
              <w:t>0</w:t>
            </w:r>
            <w:r>
              <w:rPr>
                <w:rFonts w:hint="eastAsia"/>
              </w:rPr>
              <w:t>月</w:t>
            </w:r>
          </w:p>
        </w:tc>
        <w:tc>
          <w:tcPr>
            <w:tcW w:w="851" w:type="dxa"/>
            <w:tcBorders>
              <w:top w:val="single" w:color="000000" w:sz="12" w:space="0"/>
            </w:tcBorders>
            <w:vAlign w:val="center"/>
          </w:tcPr>
          <w:p w14:paraId="6CD336F4">
            <w:pPr>
              <w:rPr>
                <w:rFonts w:hint="default" w:eastAsiaTheme="minorEastAsia"/>
                <w:b w:val="0"/>
                <w:bCs w:val="0"/>
                <w:lang w:val="en-US" w:eastAsia="zh-CN"/>
              </w:rPr>
            </w:pPr>
            <w:r>
              <w:rPr>
                <w:rFonts w:hint="eastAsia"/>
                <w:b w:val="0"/>
                <w:bCs w:val="0"/>
                <w:lang w:val="en-US" w:eastAsia="zh-CN"/>
              </w:rPr>
              <w:t>72万</w:t>
            </w:r>
          </w:p>
        </w:tc>
        <w:tc>
          <w:tcPr>
            <w:tcW w:w="709" w:type="dxa"/>
            <w:tcBorders>
              <w:top w:val="single" w:color="000000" w:sz="12" w:space="0"/>
            </w:tcBorders>
            <w:vAlign w:val="center"/>
          </w:tcPr>
          <w:p w14:paraId="4F09FAB2">
            <w:pPr>
              <w:rPr>
                <w:rFonts w:hint="eastAsia" w:eastAsiaTheme="minorEastAsia"/>
                <w:b w:val="0"/>
                <w:bCs w:val="0"/>
                <w:lang w:val="en-US" w:eastAsia="zh-CN"/>
              </w:rPr>
            </w:pPr>
            <w:r>
              <w:rPr>
                <w:rFonts w:hint="eastAsia"/>
                <w:b w:val="0"/>
                <w:bCs w:val="0"/>
                <w:lang w:val="en-US" w:eastAsia="zh-CN"/>
              </w:rPr>
              <w:t>否</w:t>
            </w:r>
          </w:p>
        </w:tc>
        <w:tc>
          <w:tcPr>
            <w:tcW w:w="878" w:type="dxa"/>
            <w:tcBorders>
              <w:top w:val="single" w:color="000000" w:sz="12" w:space="0"/>
            </w:tcBorders>
            <w:vAlign w:val="center"/>
          </w:tcPr>
          <w:p w14:paraId="690A0D93">
            <w:pPr>
              <w:rPr>
                <w:rFonts w:hint="eastAsia" w:eastAsiaTheme="minorEastAsia"/>
                <w:b w:val="0"/>
                <w:bCs w:val="0"/>
                <w:lang w:eastAsia="zh-CN"/>
              </w:rPr>
            </w:pPr>
            <w:r>
              <w:rPr>
                <w:rFonts w:hint="eastAsia"/>
                <w:b w:val="0"/>
                <w:bCs w:val="0"/>
                <w:lang w:eastAsia="zh-CN"/>
              </w:rPr>
              <w:t>是</w:t>
            </w:r>
          </w:p>
        </w:tc>
        <w:tc>
          <w:tcPr>
            <w:tcW w:w="539" w:type="dxa"/>
            <w:tcBorders>
              <w:top w:val="single" w:color="000000" w:sz="12" w:space="0"/>
            </w:tcBorders>
            <w:vAlign w:val="center"/>
          </w:tcPr>
          <w:p w14:paraId="2A11AA23">
            <w:pPr>
              <w:snapToGrid w:val="0"/>
              <w:rPr>
                <w:b w:val="0"/>
                <w:bCs w:val="0"/>
              </w:rPr>
            </w:pPr>
          </w:p>
          <w:p w14:paraId="115E8AF6">
            <w:pPr>
              <w:rPr>
                <w:b w:val="0"/>
                <w:bCs w:val="0"/>
              </w:rPr>
            </w:pP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pPr>
              <w:rPr>
                <w:b w:val="0"/>
                <w:bCs w:val="0"/>
              </w:rPr>
            </w:pPr>
          </w:p>
        </w:tc>
        <w:tc>
          <w:tcPr>
            <w:tcW w:w="478" w:type="dxa"/>
            <w:tcBorders>
              <w:tl2br w:val="nil"/>
              <w:tr2bl w:val="nil"/>
            </w:tcBorders>
            <w:vAlign w:val="center"/>
          </w:tcPr>
          <w:p w14:paraId="29B433D3">
            <w:pPr>
              <w:rPr>
                <w:rFonts w:hint="default" w:eastAsiaTheme="minorEastAsia"/>
                <w:b w:val="0"/>
                <w:bCs w:val="0"/>
                <w:lang w:val="en-US" w:eastAsia="zh-CN"/>
              </w:rPr>
            </w:pPr>
            <w:r>
              <w:rPr>
                <w:rFonts w:hint="eastAsia"/>
                <w:b w:val="0"/>
                <w:bCs w:val="0"/>
                <w:lang w:val="en-US" w:eastAsia="zh-CN"/>
              </w:rPr>
              <w:t>2</w:t>
            </w:r>
          </w:p>
        </w:tc>
        <w:tc>
          <w:tcPr>
            <w:tcW w:w="673" w:type="dxa"/>
            <w:tcBorders>
              <w:tl2br w:val="nil"/>
              <w:tr2bl w:val="nil"/>
            </w:tcBorders>
            <w:vAlign w:val="center"/>
          </w:tcPr>
          <w:p w14:paraId="44D1C54B">
            <w:pPr>
              <w:rPr>
                <w:rFonts w:hint="default" w:eastAsiaTheme="minorEastAsia"/>
                <w:b w:val="0"/>
                <w:bCs w:val="0"/>
                <w:lang w:val="en-US" w:eastAsia="zh-CN"/>
              </w:rPr>
            </w:pPr>
            <w:r>
              <w:rPr>
                <w:rFonts w:hint="eastAsia"/>
                <w:b w:val="0"/>
                <w:bCs w:val="0"/>
                <w:lang w:val="en-US" w:eastAsia="zh-CN"/>
              </w:rPr>
              <w:t>C3</w:t>
            </w:r>
          </w:p>
        </w:tc>
        <w:tc>
          <w:tcPr>
            <w:tcW w:w="2115" w:type="dxa"/>
            <w:tcBorders>
              <w:tl2br w:val="nil"/>
              <w:tr2bl w:val="nil"/>
            </w:tcBorders>
            <w:vAlign w:val="center"/>
          </w:tcPr>
          <w:p w14:paraId="7969F427">
            <w:pPr>
              <w:rPr>
                <w:b w:val="0"/>
                <w:bCs w:val="0"/>
              </w:rPr>
            </w:pPr>
            <w:r>
              <w:rPr>
                <w:rFonts w:hint="eastAsia"/>
                <w:b w:val="0"/>
                <w:bCs w:val="0"/>
              </w:rPr>
              <w:t>海南省沿海城市复合洪涝动态模拟及其风险评估研究</w:t>
            </w:r>
          </w:p>
        </w:tc>
        <w:tc>
          <w:tcPr>
            <w:tcW w:w="600" w:type="dxa"/>
            <w:tcBorders>
              <w:tl2br w:val="nil"/>
              <w:tr2bl w:val="nil"/>
            </w:tcBorders>
            <w:vAlign w:val="center"/>
          </w:tcPr>
          <w:p w14:paraId="0BFB1461">
            <w:pPr>
              <w:rPr>
                <w:b w:val="0"/>
                <w:bCs w:val="0"/>
              </w:rPr>
            </w:pPr>
            <w:r>
              <w:rPr>
                <w:rFonts w:hint="eastAsia"/>
                <w:b w:val="0"/>
                <w:bCs w:val="0"/>
              </w:rPr>
              <w:t>424QN251</w:t>
            </w:r>
          </w:p>
        </w:tc>
        <w:tc>
          <w:tcPr>
            <w:tcW w:w="1620" w:type="dxa"/>
            <w:tcBorders>
              <w:tl2br w:val="nil"/>
              <w:tr2bl w:val="nil"/>
            </w:tcBorders>
            <w:vAlign w:val="center"/>
          </w:tcPr>
          <w:p w14:paraId="61B9F76C">
            <w:pPr>
              <w:rPr>
                <w:b w:val="0"/>
                <w:bCs w:val="0"/>
              </w:rPr>
            </w:pPr>
            <w:r>
              <w:rPr>
                <w:rFonts w:hint="eastAsia"/>
              </w:rPr>
              <w:t>海南省自然科学基金青年项目</w:t>
            </w:r>
          </w:p>
        </w:tc>
        <w:tc>
          <w:tcPr>
            <w:tcW w:w="742" w:type="dxa"/>
            <w:tcBorders>
              <w:tl2br w:val="nil"/>
              <w:tr2bl w:val="nil"/>
            </w:tcBorders>
            <w:vAlign w:val="center"/>
          </w:tcPr>
          <w:p w14:paraId="2DC74F8F">
            <w:pPr>
              <w:rPr>
                <w:rFonts w:hint="default" w:eastAsiaTheme="minorEastAsia"/>
                <w:b w:val="0"/>
                <w:bCs w:val="0"/>
                <w:lang w:val="en-US" w:eastAsia="zh-CN"/>
              </w:rPr>
            </w:pPr>
            <w:r>
              <w:rPr>
                <w:rFonts w:hint="eastAsia"/>
                <w:b w:val="0"/>
                <w:bCs w:val="0"/>
                <w:lang w:val="en-US" w:eastAsia="zh-CN"/>
              </w:rPr>
              <w:t>2024年3月</w:t>
            </w:r>
          </w:p>
        </w:tc>
        <w:tc>
          <w:tcPr>
            <w:tcW w:w="851" w:type="dxa"/>
            <w:tcBorders>
              <w:tl2br w:val="nil"/>
              <w:tr2bl w:val="nil"/>
            </w:tcBorders>
            <w:vAlign w:val="center"/>
          </w:tcPr>
          <w:p w14:paraId="0692B81A">
            <w:pPr>
              <w:rPr>
                <w:rFonts w:hint="default" w:eastAsiaTheme="minorEastAsia"/>
                <w:b w:val="0"/>
                <w:bCs w:val="0"/>
                <w:lang w:val="en-US" w:eastAsia="zh-CN"/>
              </w:rPr>
            </w:pPr>
            <w:r>
              <w:rPr>
                <w:rFonts w:hint="eastAsia"/>
                <w:b w:val="0"/>
                <w:bCs w:val="0"/>
                <w:lang w:val="en-US" w:eastAsia="zh-CN"/>
              </w:rPr>
              <w:t>6万</w:t>
            </w:r>
          </w:p>
        </w:tc>
        <w:tc>
          <w:tcPr>
            <w:tcW w:w="709" w:type="dxa"/>
            <w:tcBorders>
              <w:tl2br w:val="nil"/>
              <w:tr2bl w:val="nil"/>
            </w:tcBorders>
            <w:vAlign w:val="center"/>
          </w:tcPr>
          <w:p w14:paraId="09C02D32">
            <w:pPr>
              <w:rPr>
                <w:b w:val="0"/>
                <w:bCs w:val="0"/>
              </w:rPr>
            </w:pPr>
            <w:r>
              <w:rPr>
                <w:rFonts w:hint="eastAsia"/>
                <w:b w:val="0"/>
                <w:bCs w:val="0"/>
                <w:lang w:val="en-US" w:eastAsia="zh-CN"/>
              </w:rPr>
              <w:t>否</w:t>
            </w:r>
          </w:p>
        </w:tc>
        <w:tc>
          <w:tcPr>
            <w:tcW w:w="878" w:type="dxa"/>
            <w:tcBorders>
              <w:tl2br w:val="nil"/>
              <w:tr2bl w:val="nil"/>
            </w:tcBorders>
            <w:vAlign w:val="center"/>
          </w:tcPr>
          <w:p w14:paraId="2F3025D4">
            <w:pPr>
              <w:rPr>
                <w:b w:val="0"/>
                <w:bCs w:val="0"/>
              </w:rPr>
            </w:pPr>
            <w:r>
              <w:rPr>
                <w:rFonts w:hint="eastAsia"/>
                <w:b w:val="0"/>
                <w:bCs w:val="0"/>
                <w:lang w:val="en-US" w:eastAsia="zh-CN"/>
              </w:rPr>
              <w:t>否</w:t>
            </w:r>
          </w:p>
        </w:tc>
        <w:tc>
          <w:tcPr>
            <w:tcW w:w="539" w:type="dxa"/>
            <w:tcBorders>
              <w:tl2br w:val="nil"/>
              <w:tr2bl w:val="nil"/>
            </w:tcBorders>
            <w:vAlign w:val="center"/>
          </w:tcPr>
          <w:p w14:paraId="130D584A">
            <w:pPr>
              <w:snapToGrid w:val="0"/>
              <w:rPr>
                <w:b w:val="0"/>
                <w:bCs w:val="0"/>
              </w:rPr>
            </w:pPr>
          </w:p>
          <w:p w14:paraId="08B65AC5">
            <w:pPr>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8"/>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tcBorders>
              <w:tl2br w:val="nil"/>
              <w:tr2bl w:val="nil"/>
            </w:tcBorders>
            <w:vAlign w:val="center"/>
          </w:tcPr>
          <w:p w14:paraId="145DD85D">
            <w:pPr>
              <w:jc w:val="center"/>
            </w:pPr>
            <w:r>
              <w:rPr>
                <w:rFonts w:hint="eastAsia"/>
                <w:b/>
                <w:bCs/>
              </w:rPr>
              <w:t>可计分</w:t>
            </w:r>
          </w:p>
        </w:tc>
        <w:tc>
          <w:tcPr>
            <w:tcW w:w="450" w:type="dxa"/>
            <w:tcBorders>
              <w:tl2br w:val="nil"/>
              <w:tr2bl w:val="nil"/>
            </w:tcBorders>
            <w:shd w:val="clear" w:color="auto" w:fill="auto"/>
            <w:vAlign w:val="top"/>
          </w:tcPr>
          <w:p w14:paraId="7E2D9F6F">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w:t>
            </w:r>
          </w:p>
        </w:tc>
        <w:tc>
          <w:tcPr>
            <w:tcW w:w="750" w:type="dxa"/>
            <w:tcBorders>
              <w:tl2br w:val="nil"/>
              <w:tr2bl w:val="nil"/>
            </w:tcBorders>
            <w:shd w:val="clear" w:color="auto" w:fill="auto"/>
            <w:vAlign w:val="top"/>
          </w:tcPr>
          <w:p w14:paraId="1103E432">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D</w:t>
            </w:r>
          </w:p>
        </w:tc>
        <w:tc>
          <w:tcPr>
            <w:tcW w:w="2190" w:type="dxa"/>
            <w:tcBorders>
              <w:tl2br w:val="nil"/>
              <w:tr2bl w:val="nil"/>
            </w:tcBorders>
            <w:shd w:val="clear" w:color="auto" w:fill="auto"/>
            <w:vAlign w:val="top"/>
          </w:tcPr>
          <w:p w14:paraId="2E20E3CC">
            <w:pPr>
              <w:widowControl/>
              <w:jc w:val="center"/>
              <w:rPr>
                <w:rFonts w:asciiTheme="minorHAnsi" w:hAnsiTheme="minorHAnsi" w:eastAsiaTheme="minorEastAsia" w:cstheme="minorBidi"/>
                <w:b w:val="0"/>
                <w:bCs w:val="0"/>
                <w:kern w:val="2"/>
                <w:sz w:val="21"/>
                <w:szCs w:val="22"/>
                <w:lang w:val="en-US" w:eastAsia="zh-CN" w:bidi="ar-SA"/>
              </w:rPr>
            </w:pPr>
            <w:r>
              <w:rPr>
                <w:rFonts w:hint="eastAsia"/>
                <w:b w:val="0"/>
                <w:bCs w:val="0"/>
              </w:rPr>
              <w:t>海口市海岸带土地利用变化及其驱动力机制分析</w:t>
            </w:r>
          </w:p>
        </w:tc>
        <w:tc>
          <w:tcPr>
            <w:tcW w:w="2044" w:type="dxa"/>
            <w:tcBorders>
              <w:tl2br w:val="nil"/>
              <w:tr2bl w:val="nil"/>
            </w:tcBorders>
            <w:shd w:val="clear" w:color="auto" w:fill="auto"/>
            <w:vAlign w:val="top"/>
          </w:tcPr>
          <w:p w14:paraId="6F06C413">
            <w:pPr>
              <w:widowControl/>
              <w:jc w:val="center"/>
              <w:rPr>
                <w:rFonts w:hint="eastAsia"/>
                <w:b w:val="0"/>
                <w:bCs w:val="0"/>
                <w:lang w:val="en-US" w:eastAsia="zh-CN"/>
              </w:rPr>
            </w:pPr>
            <w:r>
              <w:rPr>
                <w:rFonts w:hint="eastAsia"/>
                <w:b w:val="0"/>
                <w:bCs w:val="0"/>
                <w:lang w:val="en-US" w:eastAsia="zh-CN"/>
              </w:rPr>
              <w:t>地理科学</w:t>
            </w:r>
          </w:p>
          <w:p w14:paraId="37150B81">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 xml:space="preserve">2025年3月，第45卷，03期 </w:t>
            </w:r>
          </w:p>
        </w:tc>
        <w:tc>
          <w:tcPr>
            <w:tcW w:w="796" w:type="dxa"/>
            <w:tcBorders>
              <w:tl2br w:val="nil"/>
              <w:tr2bl w:val="nil"/>
            </w:tcBorders>
            <w:shd w:val="clear" w:color="auto" w:fill="auto"/>
            <w:vAlign w:val="top"/>
          </w:tcPr>
          <w:p w14:paraId="1D02FDDC">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100%</w:t>
            </w:r>
          </w:p>
        </w:tc>
        <w:tc>
          <w:tcPr>
            <w:tcW w:w="923" w:type="dxa"/>
            <w:tcBorders>
              <w:tl2br w:val="nil"/>
              <w:tr2bl w:val="nil"/>
            </w:tcBorders>
            <w:shd w:val="clear" w:color="auto" w:fill="auto"/>
            <w:vAlign w:val="top"/>
          </w:tcPr>
          <w:p w14:paraId="30BE9269">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cstheme="minorBidi"/>
                <w:b w:val="0"/>
                <w:bCs w:val="0"/>
                <w:kern w:val="2"/>
                <w:sz w:val="21"/>
                <w:szCs w:val="22"/>
                <w:lang w:val="en-US" w:eastAsia="zh-CN" w:bidi="ar-SA"/>
              </w:rPr>
              <w:t>4</w:t>
            </w:r>
          </w:p>
        </w:tc>
        <w:tc>
          <w:tcPr>
            <w:tcW w:w="1210" w:type="dxa"/>
            <w:tcBorders>
              <w:tl2br w:val="nil"/>
              <w:tr2bl w:val="nil"/>
            </w:tcBorders>
            <w:shd w:val="clear" w:color="auto" w:fill="auto"/>
            <w:vAlign w:val="top"/>
          </w:tcPr>
          <w:p w14:paraId="3A857AEE">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有</w:t>
            </w:r>
          </w:p>
        </w:tc>
        <w:tc>
          <w:tcPr>
            <w:tcW w:w="831" w:type="dxa"/>
            <w:tcBorders>
              <w:tl2br w:val="nil"/>
              <w:tr2bl w:val="nil"/>
            </w:tcBorders>
            <w:shd w:val="clear" w:color="auto" w:fill="auto"/>
            <w:vAlign w:val="top"/>
          </w:tcPr>
          <w:p w14:paraId="61A801F0">
            <w:pPr>
              <w:widowControl/>
              <w:snapToGrid w:val="0"/>
              <w:jc w:val="center"/>
              <w:rPr>
                <w:b w:val="0"/>
                <w:bCs w:val="0"/>
              </w:rPr>
            </w:pPr>
          </w:p>
          <w:p w14:paraId="607EE572">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cstheme="minorBidi"/>
                <w:b w:val="0"/>
                <w:bCs w:val="0"/>
                <w:kern w:val="2"/>
                <w:sz w:val="21"/>
                <w:szCs w:val="22"/>
                <w:lang w:val="en-US" w:eastAsia="zh-CN" w:bidi="ar-SA"/>
              </w:rPr>
              <w:t>160</w:t>
            </w:r>
          </w:p>
        </w:tc>
      </w:tr>
      <w:tr w14:paraId="3C4F50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tcBorders>
              <w:tl2br w:val="nil"/>
              <w:tr2bl w:val="nil"/>
            </w:tcBorders>
            <w:vAlign w:val="center"/>
          </w:tcPr>
          <w:p w14:paraId="7B334659">
            <w:pPr>
              <w:jc w:val="center"/>
              <w:rPr>
                <w:rFonts w:hint="eastAsia"/>
                <w:b/>
                <w:bCs/>
              </w:rPr>
            </w:pPr>
          </w:p>
        </w:tc>
        <w:tc>
          <w:tcPr>
            <w:tcW w:w="450" w:type="dxa"/>
            <w:tcBorders>
              <w:tl2br w:val="nil"/>
              <w:tr2bl w:val="nil"/>
            </w:tcBorders>
            <w:shd w:val="clear" w:color="auto" w:fill="auto"/>
            <w:vAlign w:val="top"/>
          </w:tcPr>
          <w:p w14:paraId="3EE4B25C">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w:t>
            </w:r>
          </w:p>
        </w:tc>
        <w:tc>
          <w:tcPr>
            <w:tcW w:w="750" w:type="dxa"/>
            <w:tcBorders>
              <w:tl2br w:val="nil"/>
              <w:tr2bl w:val="nil"/>
            </w:tcBorders>
            <w:shd w:val="clear" w:color="auto" w:fill="auto"/>
            <w:vAlign w:val="top"/>
          </w:tcPr>
          <w:p w14:paraId="4DADC2FD">
            <w:pPr>
              <w:widowControl/>
              <w:jc w:val="center"/>
              <w:rPr>
                <w:rFonts w:hint="eastAsia" w:asciiTheme="minorHAnsi" w:hAnsiTheme="minorHAnsi" w:eastAsiaTheme="minorEastAsia" w:cstheme="minorBidi"/>
                <w:kern w:val="2"/>
                <w:sz w:val="21"/>
                <w:szCs w:val="22"/>
                <w:lang w:val="en-US" w:eastAsia="zh-CN" w:bidi="ar-SA"/>
              </w:rPr>
            </w:pPr>
            <w:r>
              <w:rPr>
                <w:rFonts w:hint="eastAsia"/>
              </w:rPr>
              <w:t>E</w:t>
            </w:r>
          </w:p>
        </w:tc>
        <w:tc>
          <w:tcPr>
            <w:tcW w:w="2190" w:type="dxa"/>
            <w:tcBorders>
              <w:tl2br w:val="nil"/>
              <w:tr2bl w:val="nil"/>
            </w:tcBorders>
            <w:shd w:val="clear" w:color="auto" w:fill="auto"/>
            <w:vAlign w:val="top"/>
          </w:tcPr>
          <w:p w14:paraId="272DE1C6">
            <w:pPr>
              <w:widowControl/>
              <w:jc w:val="center"/>
              <w:rPr>
                <w:rFonts w:hint="eastAsia" w:asciiTheme="minorHAnsi" w:hAnsiTheme="minorHAnsi" w:eastAsiaTheme="minorEastAsia" w:cstheme="minorBidi"/>
                <w:kern w:val="2"/>
                <w:sz w:val="21"/>
                <w:szCs w:val="22"/>
                <w:lang w:val="en-US" w:eastAsia="zh-CN" w:bidi="ar-SA"/>
              </w:rPr>
            </w:pPr>
            <w:r>
              <w:rPr>
                <w:rFonts w:hint="eastAsia"/>
              </w:rPr>
              <w:t>辽宁省植被NDVI对气候因子的滞后响应研究</w:t>
            </w:r>
          </w:p>
        </w:tc>
        <w:tc>
          <w:tcPr>
            <w:tcW w:w="2044" w:type="dxa"/>
            <w:tcBorders>
              <w:tl2br w:val="nil"/>
              <w:tr2bl w:val="nil"/>
            </w:tcBorders>
            <w:shd w:val="clear" w:color="auto" w:fill="auto"/>
            <w:vAlign w:val="top"/>
          </w:tcPr>
          <w:p w14:paraId="3E5C7858">
            <w:pPr>
              <w:widowControl/>
              <w:jc w:val="center"/>
              <w:rPr>
                <w:rFonts w:hint="eastAsia" w:asciiTheme="minorHAnsi" w:hAnsiTheme="minorHAnsi" w:eastAsiaTheme="minorEastAsia" w:cstheme="minorBidi"/>
                <w:kern w:val="2"/>
                <w:sz w:val="21"/>
                <w:szCs w:val="22"/>
                <w:lang w:val="en-US" w:eastAsia="zh-CN" w:bidi="ar-SA"/>
              </w:rPr>
            </w:pPr>
            <w:r>
              <w:rPr>
                <w:rFonts w:hint="eastAsia"/>
              </w:rPr>
              <w:t>中国农业资源与区划，2021年10月,第42卷，第10期</w:t>
            </w:r>
          </w:p>
        </w:tc>
        <w:tc>
          <w:tcPr>
            <w:tcW w:w="796" w:type="dxa"/>
            <w:tcBorders>
              <w:tl2br w:val="nil"/>
              <w:tr2bl w:val="nil"/>
            </w:tcBorders>
            <w:shd w:val="clear" w:color="auto" w:fill="auto"/>
            <w:vAlign w:val="top"/>
          </w:tcPr>
          <w:p w14:paraId="2D85A52C">
            <w:pPr>
              <w:widowControl/>
              <w:jc w:val="center"/>
              <w:rPr>
                <w:rFonts w:hint="eastAsia" w:asciiTheme="minorHAnsi" w:hAnsiTheme="minorHAnsi" w:eastAsiaTheme="minorEastAsia" w:cstheme="minorBidi"/>
                <w:kern w:val="2"/>
                <w:sz w:val="21"/>
                <w:szCs w:val="22"/>
                <w:lang w:val="en-US" w:eastAsia="zh-CN" w:bidi="ar-SA"/>
              </w:rPr>
            </w:pPr>
            <w:r>
              <w:rPr>
                <w:rFonts w:hint="eastAsia"/>
              </w:rPr>
              <w:t>100%</w:t>
            </w:r>
          </w:p>
        </w:tc>
        <w:tc>
          <w:tcPr>
            <w:tcW w:w="923" w:type="dxa"/>
            <w:tcBorders>
              <w:tl2br w:val="nil"/>
              <w:tr2bl w:val="nil"/>
            </w:tcBorders>
            <w:shd w:val="clear" w:color="auto" w:fill="auto"/>
            <w:vAlign w:val="top"/>
          </w:tcPr>
          <w:p w14:paraId="27D4B4F9">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1</w:t>
            </w:r>
            <w:r>
              <w:t>4</w:t>
            </w:r>
          </w:p>
        </w:tc>
        <w:tc>
          <w:tcPr>
            <w:tcW w:w="1210" w:type="dxa"/>
            <w:tcBorders>
              <w:tl2br w:val="nil"/>
              <w:tr2bl w:val="nil"/>
            </w:tcBorders>
            <w:shd w:val="clear" w:color="auto" w:fill="auto"/>
            <w:vAlign w:val="top"/>
          </w:tcPr>
          <w:p w14:paraId="1CFC8133">
            <w:pPr>
              <w:widowControl/>
              <w:jc w:val="center"/>
              <w:rPr>
                <w:rFonts w:asciiTheme="minorHAnsi" w:hAnsiTheme="minorHAnsi" w:eastAsiaTheme="minorEastAsia" w:cstheme="minorBidi"/>
                <w:kern w:val="2"/>
                <w:sz w:val="21"/>
                <w:szCs w:val="22"/>
                <w:lang w:val="en-US" w:eastAsia="zh-CN" w:bidi="ar-SA"/>
              </w:rPr>
            </w:pPr>
            <w:r>
              <w:t>有</w:t>
            </w:r>
          </w:p>
        </w:tc>
        <w:tc>
          <w:tcPr>
            <w:tcW w:w="831" w:type="dxa"/>
            <w:tcBorders>
              <w:tl2br w:val="nil"/>
              <w:tr2bl w:val="nil"/>
            </w:tcBorders>
            <w:shd w:val="clear" w:color="auto" w:fill="auto"/>
            <w:vAlign w:val="top"/>
          </w:tcPr>
          <w:p w14:paraId="42646D8E">
            <w:pPr>
              <w:widowControl/>
              <w:jc w:val="center"/>
              <w:rPr>
                <w:rFonts w:asciiTheme="minorHAnsi" w:hAnsiTheme="minorHAnsi" w:eastAsiaTheme="minorEastAsia" w:cstheme="minorBidi"/>
                <w:kern w:val="2"/>
                <w:sz w:val="21"/>
                <w:szCs w:val="22"/>
                <w:lang w:val="en-US" w:eastAsia="zh-CN" w:bidi="ar-SA"/>
              </w:rPr>
            </w:pPr>
            <w:r>
              <w:t>80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shd w:val="clear" w:color="auto" w:fill="auto"/>
            <w:vAlign w:val="top"/>
          </w:tcPr>
          <w:p w14:paraId="116AA43E">
            <w:pPr>
              <w:jc w:val="center"/>
              <w:rPr>
                <w:rFonts w:asciiTheme="minorHAnsi" w:hAnsiTheme="minorHAnsi" w:eastAsiaTheme="minorEastAsia" w:cstheme="minorBidi"/>
                <w:kern w:val="2"/>
                <w:sz w:val="21"/>
                <w:szCs w:val="22"/>
                <w:lang w:val="en-US" w:eastAsia="zh-CN" w:bidi="ar-SA"/>
              </w:rPr>
            </w:pPr>
            <w:r>
              <w:rPr>
                <w:rFonts w:hint="eastAsia"/>
              </w:rPr>
              <w:t>1</w:t>
            </w:r>
          </w:p>
        </w:tc>
        <w:tc>
          <w:tcPr>
            <w:tcW w:w="750" w:type="dxa"/>
            <w:tcBorders>
              <w:top w:val="single" w:color="000000" w:sz="12" w:space="0"/>
            </w:tcBorders>
            <w:shd w:val="clear" w:color="auto" w:fill="auto"/>
            <w:vAlign w:val="top"/>
          </w:tcPr>
          <w:p w14:paraId="0F9F3392">
            <w:pPr>
              <w:widowControl/>
              <w:jc w:val="center"/>
              <w:rPr>
                <w:rFonts w:asciiTheme="minorHAnsi" w:hAnsiTheme="minorHAnsi" w:eastAsiaTheme="minorEastAsia" w:cstheme="minorBidi"/>
                <w:kern w:val="2"/>
                <w:sz w:val="21"/>
                <w:szCs w:val="22"/>
                <w:lang w:val="en-US" w:eastAsia="zh-CN" w:bidi="ar-SA"/>
              </w:rPr>
            </w:pPr>
            <w:r>
              <w:rPr>
                <w:rFonts w:hint="eastAsia"/>
              </w:rPr>
              <w:t>G</w:t>
            </w:r>
          </w:p>
        </w:tc>
        <w:tc>
          <w:tcPr>
            <w:tcW w:w="2190" w:type="dxa"/>
            <w:tcBorders>
              <w:top w:val="single" w:color="000000" w:sz="12" w:space="0"/>
            </w:tcBorders>
            <w:shd w:val="clear" w:color="auto" w:fill="auto"/>
            <w:vAlign w:val="top"/>
          </w:tcPr>
          <w:p w14:paraId="10D1F95F">
            <w:pPr>
              <w:widowControl/>
              <w:jc w:val="center"/>
              <w:rPr>
                <w:rFonts w:asciiTheme="minorHAnsi" w:hAnsiTheme="minorHAnsi" w:eastAsiaTheme="minorEastAsia" w:cstheme="minorBidi"/>
                <w:kern w:val="2"/>
                <w:sz w:val="21"/>
                <w:szCs w:val="22"/>
                <w:lang w:val="en-US" w:eastAsia="zh-CN" w:bidi="ar-SA"/>
              </w:rPr>
            </w:pPr>
            <w:r>
              <w:rPr>
                <w:rFonts w:hint="eastAsia"/>
              </w:rPr>
              <w:t>吉林省粮食主产区农业生态可持续发展动态变化分析及对策研究</w:t>
            </w:r>
          </w:p>
        </w:tc>
        <w:tc>
          <w:tcPr>
            <w:tcW w:w="2044" w:type="dxa"/>
            <w:tcBorders>
              <w:top w:val="single" w:color="000000" w:sz="12" w:space="0"/>
            </w:tcBorders>
            <w:shd w:val="clear" w:color="auto" w:fill="auto"/>
            <w:vAlign w:val="top"/>
          </w:tcPr>
          <w:p w14:paraId="1B392E65">
            <w:pPr>
              <w:widowControl/>
              <w:jc w:val="center"/>
            </w:pPr>
            <w:r>
              <w:rPr>
                <w:rFonts w:hint="eastAsia"/>
              </w:rPr>
              <w:t>资源与产业</w:t>
            </w:r>
          </w:p>
          <w:p w14:paraId="28882B16">
            <w:pPr>
              <w:widowControl/>
              <w:jc w:val="center"/>
              <w:rPr>
                <w:rFonts w:asciiTheme="minorHAnsi" w:hAnsiTheme="minorHAnsi" w:eastAsiaTheme="minorEastAsia" w:cstheme="minorBidi"/>
                <w:kern w:val="2"/>
                <w:sz w:val="21"/>
                <w:szCs w:val="22"/>
                <w:lang w:val="en-US" w:eastAsia="zh-CN" w:bidi="ar-SA"/>
              </w:rPr>
            </w:pPr>
            <w:r>
              <w:rPr>
                <w:rFonts w:hint="eastAsia"/>
              </w:rPr>
              <w:t>2</w:t>
            </w:r>
            <w:r>
              <w:t>022</w:t>
            </w:r>
            <w:r>
              <w:rPr>
                <w:rFonts w:hint="eastAsia"/>
              </w:rPr>
              <w:t xml:space="preserve"> 年 4 月,第2</w:t>
            </w:r>
            <w:r>
              <w:t>4</w:t>
            </w:r>
            <w:r>
              <w:rPr>
                <w:rFonts w:hint="eastAsia"/>
              </w:rPr>
              <w:t xml:space="preserve"> 卷</w:t>
            </w:r>
            <w:r>
              <w:rPr>
                <w:rFonts w:hint="eastAsia"/>
                <w:b w:val="0"/>
                <w:bCs w:val="0"/>
                <w:lang w:val="en-US" w:eastAsia="zh-CN"/>
              </w:rPr>
              <w:t>，</w:t>
            </w:r>
            <w:r>
              <w:rPr>
                <w:rFonts w:hint="eastAsia"/>
              </w:rPr>
              <w:t>第 4 期</w:t>
            </w:r>
          </w:p>
        </w:tc>
        <w:tc>
          <w:tcPr>
            <w:tcW w:w="796" w:type="dxa"/>
            <w:tcBorders>
              <w:top w:val="single" w:color="000000" w:sz="12" w:space="0"/>
            </w:tcBorders>
            <w:shd w:val="clear" w:color="auto" w:fill="auto"/>
            <w:vAlign w:val="top"/>
          </w:tcPr>
          <w:p w14:paraId="2177E983">
            <w:pPr>
              <w:widowControl/>
              <w:jc w:val="center"/>
              <w:rPr>
                <w:rFonts w:asciiTheme="minorHAnsi" w:hAnsiTheme="minorHAnsi" w:eastAsiaTheme="minorEastAsia" w:cstheme="minorBidi"/>
                <w:kern w:val="2"/>
                <w:sz w:val="21"/>
                <w:szCs w:val="22"/>
                <w:lang w:val="en-US" w:eastAsia="zh-CN" w:bidi="ar-SA"/>
              </w:rPr>
            </w:pPr>
            <w:r>
              <w:rPr>
                <w:rFonts w:hint="eastAsia"/>
              </w:rPr>
              <w:t>100%</w:t>
            </w:r>
          </w:p>
        </w:tc>
        <w:tc>
          <w:tcPr>
            <w:tcW w:w="923" w:type="dxa"/>
            <w:tcBorders>
              <w:top w:val="single" w:color="000000" w:sz="12" w:space="0"/>
            </w:tcBorders>
            <w:shd w:val="clear" w:color="auto" w:fill="auto"/>
            <w:vAlign w:val="top"/>
          </w:tcPr>
          <w:p w14:paraId="05401860">
            <w:pPr>
              <w:widowControl/>
              <w:jc w:val="center"/>
              <w:rPr>
                <w:rFonts w:asciiTheme="minorHAnsi" w:hAnsiTheme="minorHAnsi" w:eastAsiaTheme="minorEastAsia" w:cstheme="minorBidi"/>
                <w:kern w:val="2"/>
                <w:sz w:val="21"/>
                <w:szCs w:val="22"/>
                <w:lang w:val="en-US" w:eastAsia="zh-CN" w:bidi="ar-SA"/>
              </w:rPr>
            </w:pPr>
          </w:p>
        </w:tc>
        <w:tc>
          <w:tcPr>
            <w:tcW w:w="1210" w:type="dxa"/>
            <w:tcBorders>
              <w:top w:val="single" w:color="000000" w:sz="12" w:space="0"/>
            </w:tcBorders>
            <w:shd w:val="clear" w:color="auto" w:fill="auto"/>
            <w:vAlign w:val="top"/>
          </w:tcPr>
          <w:p w14:paraId="1E996F70">
            <w:pPr>
              <w:widowControl/>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有</w:t>
            </w:r>
          </w:p>
        </w:tc>
        <w:tc>
          <w:tcPr>
            <w:tcW w:w="831" w:type="dxa"/>
            <w:tcBorders>
              <w:top w:val="single" w:color="000000" w:sz="12" w:space="0"/>
            </w:tcBorders>
            <w:shd w:val="clear" w:color="auto" w:fill="auto"/>
            <w:vAlign w:val="top"/>
          </w:tcPr>
          <w:p w14:paraId="35A77FC7">
            <w:pPr>
              <w:widowControl/>
              <w:jc w:val="center"/>
              <w:rPr>
                <w:rFonts w:asciiTheme="minorHAnsi" w:hAnsiTheme="minorHAnsi" w:eastAsiaTheme="minorEastAsia" w:cstheme="minorBidi"/>
                <w:kern w:val="2"/>
                <w:sz w:val="21"/>
                <w:szCs w:val="22"/>
                <w:lang w:val="en-US" w:eastAsia="zh-CN" w:bidi="ar-SA"/>
              </w:rP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rPr>
                <w:rFonts w:hint="eastAsia" w:eastAsiaTheme="minorEastAsia"/>
                <w:b w:val="0"/>
                <w:bCs w:val="0"/>
                <w:lang w:val="en-US" w:eastAsia="zh-CN"/>
              </w:rPr>
            </w:pPr>
          </w:p>
        </w:tc>
        <w:tc>
          <w:tcPr>
            <w:tcW w:w="750" w:type="dxa"/>
            <w:tcBorders>
              <w:tl2br w:val="nil"/>
              <w:tr2bl w:val="nil"/>
            </w:tcBorders>
          </w:tcPr>
          <w:p w14:paraId="7EB054FC">
            <w:pPr>
              <w:widowControl/>
              <w:jc w:val="center"/>
              <w:rPr>
                <w:rFonts w:hint="eastAsia" w:eastAsiaTheme="minorEastAsia"/>
                <w:b w:val="0"/>
                <w:bCs w:val="0"/>
                <w:lang w:val="en-US" w:eastAsia="zh-CN"/>
              </w:rPr>
            </w:pPr>
          </w:p>
        </w:tc>
        <w:tc>
          <w:tcPr>
            <w:tcW w:w="2190" w:type="dxa"/>
            <w:tcBorders>
              <w:tl2br w:val="nil"/>
              <w:tr2bl w:val="nil"/>
            </w:tcBorders>
          </w:tcPr>
          <w:p w14:paraId="30883B58">
            <w:pPr>
              <w:widowControl/>
              <w:jc w:val="center"/>
              <w:rPr>
                <w:b w:val="0"/>
                <w:bCs w:val="0"/>
              </w:rPr>
            </w:pPr>
          </w:p>
        </w:tc>
        <w:tc>
          <w:tcPr>
            <w:tcW w:w="2044" w:type="dxa"/>
            <w:tcBorders>
              <w:tl2br w:val="nil"/>
              <w:tr2bl w:val="nil"/>
            </w:tcBorders>
          </w:tcPr>
          <w:p w14:paraId="4E9933CC">
            <w:pPr>
              <w:widowControl/>
              <w:jc w:val="center"/>
              <w:rPr>
                <w:rFonts w:hint="eastAsia"/>
                <w:b w:val="0"/>
                <w:bCs w:val="0"/>
                <w:lang w:val="en-US" w:eastAsia="zh-CN"/>
              </w:rPr>
            </w:pPr>
          </w:p>
        </w:tc>
        <w:tc>
          <w:tcPr>
            <w:tcW w:w="796" w:type="dxa"/>
            <w:tcBorders>
              <w:tl2br w:val="nil"/>
              <w:tr2bl w:val="nil"/>
            </w:tcBorders>
          </w:tcPr>
          <w:p w14:paraId="36F86D3D">
            <w:pPr>
              <w:widowControl/>
              <w:jc w:val="center"/>
              <w:rPr>
                <w:rFonts w:hint="default" w:eastAsiaTheme="minorEastAsia"/>
                <w:b w:val="0"/>
                <w:bCs w:val="0"/>
                <w:lang w:val="en-US" w:eastAsia="zh-CN"/>
              </w:rPr>
            </w:pPr>
          </w:p>
        </w:tc>
        <w:tc>
          <w:tcPr>
            <w:tcW w:w="923" w:type="dxa"/>
            <w:tcBorders>
              <w:tl2br w:val="nil"/>
              <w:tr2bl w:val="nil"/>
            </w:tcBorders>
          </w:tcPr>
          <w:p w14:paraId="551F1DA1">
            <w:pPr>
              <w:widowControl/>
              <w:jc w:val="center"/>
              <w:rPr>
                <w:b w:val="0"/>
                <w:bCs w:val="0"/>
              </w:rPr>
            </w:pPr>
          </w:p>
        </w:tc>
        <w:tc>
          <w:tcPr>
            <w:tcW w:w="1210" w:type="dxa"/>
            <w:tcBorders>
              <w:tl2br w:val="nil"/>
              <w:tr2bl w:val="nil"/>
            </w:tcBorders>
          </w:tcPr>
          <w:p w14:paraId="53F85990">
            <w:pPr>
              <w:widowControl/>
              <w:jc w:val="center"/>
              <w:rPr>
                <w:rFonts w:hint="eastAsia" w:eastAsiaTheme="minorEastAsia"/>
                <w:b w:val="0"/>
                <w:bCs w:val="0"/>
                <w:lang w:val="en-US" w:eastAsia="zh-CN"/>
              </w:rPr>
            </w:pPr>
          </w:p>
        </w:tc>
        <w:tc>
          <w:tcPr>
            <w:tcW w:w="831" w:type="dxa"/>
            <w:tcBorders>
              <w:tl2br w:val="nil"/>
              <w:tr2bl w:val="nil"/>
            </w:tcBorders>
          </w:tcPr>
          <w:p w14:paraId="3125A856">
            <w:pPr>
              <w:widowControl/>
              <w:jc w:val="center"/>
              <w:rPr>
                <w:b w:val="0"/>
                <w:bCs w:val="0"/>
              </w:rPr>
            </w:pPr>
          </w:p>
        </w:tc>
      </w:tr>
    </w:tbl>
    <w:p w14:paraId="430AE55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26AB413F">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sz w:val="24"/>
          <w:szCs w:val="24"/>
        </w:rPr>
      </w:pPr>
    </w:p>
    <w:p w14:paraId="0B4EAC62">
      <w:pPr>
        <w:widowControl/>
        <w:ind w:firstLine="420" w:firstLineChars="200"/>
      </w:pPr>
    </w:p>
    <w:p w14:paraId="30AB22A7">
      <w:pPr>
        <w:widowControl/>
        <w:ind w:firstLine="420" w:firstLineChars="200"/>
      </w:pPr>
    </w:p>
    <w:p w14:paraId="281EB9D1">
      <w:pPr>
        <w:widowControl/>
        <w:ind w:firstLine="420" w:firstLineChars="200"/>
      </w:pPr>
    </w:p>
    <w:p w14:paraId="436DD210">
      <w:pPr>
        <w:widowControl/>
        <w:ind w:firstLine="420" w:firstLineChars="200"/>
      </w:pPr>
    </w:p>
    <w:tbl>
      <w:tblPr>
        <w:tblStyle w:val="8"/>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tbl>
      <w:tblPr>
        <w:tblStyle w:val="8"/>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8"/>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8"/>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8"/>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eastAsiaTheme="minorEastAsia" w:cstheme="minorEastAsia"/>
              </w:rPr>
            </w:pPr>
          </w:p>
        </w:tc>
        <w:tc>
          <w:tcPr>
            <w:tcW w:w="920" w:type="dxa"/>
            <w:tcBorders>
              <w:top w:val="single" w:color="000000" w:sz="12" w:space="0"/>
            </w:tcBorders>
          </w:tcPr>
          <w:p w14:paraId="016E3F5A">
            <w:pPr>
              <w:jc w:val="left"/>
              <w:rPr>
                <w:rFonts w:hint="eastAsia" w:asciiTheme="minorEastAsia" w:hAnsiTheme="minorEastAsia" w:eastAsiaTheme="minorEastAsia" w:cstheme="minorEastAsia"/>
              </w:rPr>
            </w:pPr>
          </w:p>
        </w:tc>
        <w:tc>
          <w:tcPr>
            <w:tcW w:w="1130" w:type="dxa"/>
            <w:tcBorders>
              <w:top w:val="single" w:color="000000" w:sz="12" w:space="0"/>
            </w:tcBorders>
          </w:tcPr>
          <w:p w14:paraId="110D56A1">
            <w:pPr>
              <w:jc w:val="left"/>
              <w:rPr>
                <w:rFonts w:hint="eastAsia" w:asciiTheme="minorEastAsia" w:hAnsiTheme="minorEastAsia" w:eastAsiaTheme="minorEastAsia" w:cstheme="minorEastAsia"/>
              </w:rPr>
            </w:pPr>
          </w:p>
        </w:tc>
        <w:tc>
          <w:tcPr>
            <w:tcW w:w="1149" w:type="dxa"/>
            <w:tcBorders>
              <w:top w:val="single" w:color="000000" w:sz="12" w:space="0"/>
            </w:tcBorders>
          </w:tcPr>
          <w:p w14:paraId="67B1BA0B">
            <w:pPr>
              <w:jc w:val="left"/>
              <w:rPr>
                <w:rFonts w:hint="eastAsia" w:asciiTheme="minorEastAsia" w:hAnsiTheme="minorEastAsia" w:eastAsiaTheme="minorEastAsia" w:cstheme="minorEastAsia"/>
              </w:rPr>
            </w:pPr>
          </w:p>
        </w:tc>
        <w:tc>
          <w:tcPr>
            <w:tcW w:w="1050" w:type="dxa"/>
            <w:tcBorders>
              <w:top w:val="single" w:color="000000" w:sz="12" w:space="0"/>
            </w:tcBorders>
          </w:tcPr>
          <w:p w14:paraId="146B671F">
            <w:pPr>
              <w:jc w:val="left"/>
              <w:rPr>
                <w:rFonts w:hint="eastAsia" w:asciiTheme="minorEastAsia" w:hAnsiTheme="minorEastAsia" w:eastAsiaTheme="minorEastAsia" w:cstheme="minorEastAsia"/>
              </w:rPr>
            </w:pPr>
          </w:p>
        </w:tc>
        <w:tc>
          <w:tcPr>
            <w:tcW w:w="1341" w:type="dxa"/>
            <w:tcBorders>
              <w:top w:val="single" w:color="000000" w:sz="12" w:space="0"/>
            </w:tcBorders>
          </w:tcPr>
          <w:p w14:paraId="64150CDB">
            <w:pPr>
              <w:jc w:val="left"/>
              <w:rPr>
                <w:rFonts w:hint="eastAsia" w:asciiTheme="minorEastAsia" w:hAnsiTheme="minorEastAsia" w:eastAsiaTheme="minorEastAsia" w:cstheme="minorEastAsia"/>
              </w:rPr>
            </w:pPr>
          </w:p>
        </w:tc>
        <w:tc>
          <w:tcPr>
            <w:tcW w:w="909" w:type="dxa"/>
            <w:tcBorders>
              <w:top w:val="single" w:color="000000" w:sz="12" w:space="0"/>
            </w:tcBorders>
          </w:tcPr>
          <w:p w14:paraId="7819505B">
            <w:pPr>
              <w:jc w:val="left"/>
              <w:rPr>
                <w:rFonts w:hint="eastAsia" w:asciiTheme="minorEastAsia" w:hAnsiTheme="minorEastAsia" w:eastAsiaTheme="minorEastAsia" w:cstheme="minorEastAsia"/>
              </w:rPr>
            </w:pPr>
          </w:p>
        </w:tc>
        <w:tc>
          <w:tcPr>
            <w:tcW w:w="1411" w:type="dxa"/>
            <w:tcBorders>
              <w:top w:val="single" w:color="000000" w:sz="12" w:space="0"/>
            </w:tcBorders>
          </w:tcPr>
          <w:p w14:paraId="2660EB48">
            <w:pPr>
              <w:jc w:val="left"/>
              <w:rPr>
                <w:rFonts w:hint="eastAsia" w:asciiTheme="minorEastAsia" w:hAnsiTheme="minorEastAsia" w:eastAsia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8"/>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8"/>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8"/>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200</w:t>
            </w:r>
          </w:p>
        </w:tc>
        <w:tc>
          <w:tcPr>
            <w:tcW w:w="1134" w:type="dxa"/>
            <w:vAlign w:val="center"/>
          </w:tcPr>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440</w:t>
            </w:r>
          </w:p>
        </w:tc>
        <w:tc>
          <w:tcPr>
            <w:tcW w:w="1418" w:type="dxa"/>
            <w:vAlign w:val="center"/>
          </w:tcPr>
          <w:p w14:paraId="796B1DEE">
            <w:pPr>
              <w:widowControl/>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0</w:t>
            </w: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640</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548F0DBF">
            <w:pPr>
              <w:spacing w:line="400" w:lineRule="exact"/>
              <w:rPr>
                <w:rFonts w:hint="eastAsia" w:asciiTheme="minorEastAsia" w:hAnsiTheme="minorEastAsia"/>
              </w:rPr>
            </w:pPr>
            <w:r>
              <w:rPr>
                <w:rFonts w:hint="eastAsia" w:asciiTheme="minorEastAsia" w:hAnsiTheme="minorEastAsia"/>
                <w:lang w:val="en-US"/>
              </w:rPr>
              <w:t>回顾</w:t>
            </w:r>
            <w:r>
              <w:rPr>
                <w:rFonts w:hint="eastAsia" w:asciiTheme="minorEastAsia" w:hAnsiTheme="minorEastAsia"/>
                <w:lang w:val="en-US" w:eastAsia="zh-CN"/>
              </w:rPr>
              <w:t>入职以来</w:t>
            </w:r>
            <w:r>
              <w:rPr>
                <w:rFonts w:hint="eastAsia" w:asciiTheme="minorEastAsia" w:hAnsiTheme="minorEastAsia"/>
                <w:lang w:val="en-US"/>
              </w:rPr>
              <w:t>的工作情况，从以下方面</w:t>
            </w:r>
            <w:r>
              <w:rPr>
                <w:rFonts w:hint="eastAsia" w:asciiTheme="minorEastAsia" w:hAnsiTheme="minorEastAsia"/>
                <w:lang w:val="en-US" w:eastAsia="zh-CN"/>
              </w:rPr>
              <w:t>述评</w:t>
            </w:r>
            <w:r>
              <w:rPr>
                <w:rFonts w:hint="eastAsia" w:asciiTheme="minorEastAsia" w:hAnsiTheme="minorEastAsia"/>
                <w:lang w:val="en-US"/>
              </w:rPr>
              <w:t>过去的工作情况：</w:t>
            </w:r>
          </w:p>
          <w:p w14:paraId="75A607BE">
            <w:pPr>
              <w:spacing w:line="400" w:lineRule="exact"/>
              <w:rPr>
                <w:rFonts w:hint="eastAsia" w:asciiTheme="minorEastAsia" w:hAnsiTheme="minorEastAsia"/>
              </w:rPr>
            </w:pPr>
            <w:bookmarkStart w:id="0" w:name="_Hlk120629683"/>
            <w:r>
              <w:rPr>
                <w:rFonts w:hint="eastAsia" w:asciiTheme="minorEastAsia" w:hAnsiTheme="minorEastAsia"/>
              </w:rPr>
              <w:t>1、思想政治</w:t>
            </w:r>
          </w:p>
          <w:p w14:paraId="12AA0159">
            <w:pPr>
              <w:spacing w:line="400" w:lineRule="exact"/>
              <w:ind w:firstLine="420" w:firstLineChars="200"/>
              <w:rPr>
                <w:rFonts w:hint="eastAsia" w:asciiTheme="minorEastAsia" w:hAnsiTheme="minorEastAsia" w:eastAsiaTheme="minorEastAsia"/>
                <w:lang w:eastAsia="zh-CN"/>
              </w:rPr>
            </w:pPr>
            <w:r>
              <w:rPr>
                <w:rFonts w:hint="eastAsia" w:asciiTheme="minorEastAsia" w:hAnsiTheme="minorEastAsia"/>
              </w:rPr>
              <w:t>在思想政治上，本人时刻与党组织和国家保持高度一致，将“两山理论”、“稳定一切”、“守正创新”贯穿于教育教学中。本人一直秉持严格要求自我的原则，不断提高自我的政治思想觉悟和教育教学素养，认真遵守学校和学院的各项规章制度，始终保持自己在思想政治上的先进性。本人自20</w:t>
            </w:r>
            <w:r>
              <w:rPr>
                <w:rFonts w:asciiTheme="minorEastAsia" w:hAnsiTheme="minorEastAsia"/>
              </w:rPr>
              <w:t>20</w:t>
            </w:r>
            <w:r>
              <w:rPr>
                <w:rFonts w:hint="eastAsia" w:asciiTheme="minorEastAsia" w:hAnsiTheme="minorEastAsia"/>
              </w:rPr>
              <w:t>年博士毕业回国后，一直在海南师范大学地理与环境科学学院工作。入职后承担人文地理与城乡规划</w:t>
            </w:r>
            <w:r>
              <w:rPr>
                <w:rFonts w:hint="eastAsia" w:asciiTheme="minorEastAsia" w:hAnsiTheme="minorEastAsia"/>
                <w:lang w:val="en-US" w:eastAsia="zh-CN"/>
              </w:rPr>
              <w:t>专业的</w:t>
            </w:r>
            <w:r>
              <w:rPr>
                <w:rFonts w:hint="eastAsia" w:asciiTheme="minorEastAsia" w:hAnsiTheme="minorEastAsia"/>
              </w:rPr>
              <w:t>教研室主任</w:t>
            </w:r>
            <w:r>
              <w:rPr>
                <w:rFonts w:hint="eastAsia" w:asciiTheme="minorEastAsia" w:hAnsiTheme="minorEastAsia"/>
                <w:lang w:eastAsia="zh-CN"/>
              </w:rPr>
              <w:t>。</w:t>
            </w:r>
          </w:p>
          <w:p w14:paraId="66EC1201">
            <w:pPr>
              <w:spacing w:line="400" w:lineRule="exact"/>
              <w:jc w:val="center"/>
              <w:rPr>
                <w:rFonts w:asciiTheme="minorEastAsia" w:hAnsiTheme="minorEastAsia"/>
              </w:rPr>
            </w:pPr>
          </w:p>
          <w:p w14:paraId="07526735">
            <w:pPr>
              <w:numPr>
                <w:ilvl w:val="0"/>
                <w:numId w:val="1"/>
              </w:numPr>
              <w:spacing w:line="400" w:lineRule="exact"/>
              <w:rPr>
                <w:rFonts w:hint="eastAsia" w:asciiTheme="minorEastAsia" w:hAnsiTheme="minorEastAsia"/>
              </w:rPr>
            </w:pPr>
            <w:r>
              <w:rPr>
                <w:rFonts w:hint="eastAsia" w:asciiTheme="minorEastAsia" w:hAnsiTheme="minorEastAsia"/>
              </w:rPr>
              <w:t>教学工作</w:t>
            </w:r>
          </w:p>
          <w:p w14:paraId="64AB1077">
            <w:pPr>
              <w:numPr>
                <w:ilvl w:val="0"/>
                <w:numId w:val="0"/>
              </w:numPr>
              <w:spacing w:line="400" w:lineRule="exact"/>
              <w:rPr>
                <w:rFonts w:hint="eastAsia" w:asciiTheme="minorEastAsia" w:hAnsiTheme="minorEastAsia"/>
              </w:rPr>
            </w:pPr>
            <w:r>
              <w:rPr>
                <w:rFonts w:hint="eastAsia" w:asciiTheme="minorEastAsia" w:hAnsiTheme="minorEastAsia"/>
              </w:rPr>
              <w:t>（</w:t>
            </w:r>
            <w:r>
              <w:rPr>
                <w:rFonts w:hint="eastAsia" w:asciiTheme="minorEastAsia" w:hAnsiTheme="minorEastAsia"/>
                <w:lang w:val="en-US" w:eastAsia="zh-CN"/>
              </w:rPr>
              <w:t>1</w:t>
            </w:r>
            <w:r>
              <w:rPr>
                <w:rFonts w:hint="eastAsia" w:asciiTheme="minorEastAsia" w:hAnsiTheme="minorEastAsia"/>
              </w:rPr>
              <w:t>）自2020年任职以来，已承担过</w:t>
            </w:r>
            <w:r>
              <w:rPr>
                <w:rFonts w:hint="eastAsia" w:asciiTheme="minorEastAsia" w:hAnsiTheme="minorEastAsia"/>
                <w:lang w:val="en-US" w:eastAsia="zh-CN"/>
              </w:rPr>
              <w:t>8</w:t>
            </w:r>
            <w:r>
              <w:rPr>
                <w:rFonts w:hint="eastAsia" w:asciiTheme="minorEastAsia" w:hAnsiTheme="minorEastAsia"/>
              </w:rPr>
              <w:t>门课程，包括：《世界地理》、《人文地理学》、</w:t>
            </w:r>
            <w:r>
              <w:rPr>
                <w:rFonts w:hint="eastAsia" w:asciiTheme="minorEastAsia" w:hAnsiTheme="minorEastAsia"/>
                <w:lang w:eastAsia="zh-CN"/>
              </w:rPr>
              <w:t>《</w:t>
            </w:r>
            <w:r>
              <w:rPr>
                <w:rFonts w:hint="eastAsia" w:asciiTheme="minorEastAsia" w:hAnsiTheme="minorEastAsia"/>
                <w:lang w:val="en-US" w:eastAsia="zh-CN"/>
              </w:rPr>
              <w:t>城市地理学</w:t>
            </w:r>
            <w:r>
              <w:rPr>
                <w:rFonts w:hint="eastAsia" w:asciiTheme="minorEastAsia" w:hAnsiTheme="minorEastAsia"/>
                <w:lang w:eastAsia="zh-CN"/>
              </w:rPr>
              <w:t>》、</w:t>
            </w:r>
            <w:r>
              <w:rPr>
                <w:rFonts w:hint="eastAsia" w:asciiTheme="minorEastAsia" w:hAnsiTheme="minorEastAsia"/>
              </w:rPr>
              <w:t>《普通地理学》、</w:t>
            </w:r>
            <w:r>
              <w:rPr>
                <w:rFonts w:hint="eastAsia" w:asciiTheme="minorEastAsia" w:hAnsiTheme="minorEastAsia"/>
                <w:lang w:eastAsia="zh-CN"/>
              </w:rPr>
              <w:t>《</w:t>
            </w:r>
            <w:r>
              <w:rPr>
                <w:rFonts w:hint="eastAsia" w:asciiTheme="minorEastAsia" w:hAnsiTheme="minorEastAsia"/>
                <w:lang w:val="en-US" w:eastAsia="zh-CN"/>
              </w:rPr>
              <w:t>人地系统原理</w:t>
            </w:r>
            <w:r>
              <w:rPr>
                <w:rFonts w:hint="eastAsia" w:asciiTheme="minorEastAsia" w:hAnsiTheme="minorEastAsia"/>
                <w:lang w:eastAsia="zh-CN"/>
              </w:rPr>
              <w:t>》、</w:t>
            </w:r>
            <w:r>
              <w:rPr>
                <w:rFonts w:hint="eastAsia" w:asciiTheme="minorEastAsia" w:hAnsiTheme="minorEastAsia"/>
              </w:rPr>
              <w:t>《学科专业导论》、《毕业实习》、《毕业论文》等。</w:t>
            </w:r>
          </w:p>
          <w:p w14:paraId="11A389CA">
            <w:pPr>
              <w:spacing w:line="400" w:lineRule="exact"/>
              <w:rPr>
                <w:rFonts w:hint="eastAsia" w:asciiTheme="minorEastAsia" w:hAnsiTheme="minorEastAsia"/>
              </w:rPr>
            </w:pPr>
            <w:r>
              <w:rPr>
                <w:rFonts w:hint="eastAsia" w:asciiTheme="minorEastAsia" w:hAnsiTheme="minorEastAsia"/>
              </w:rPr>
              <w:t>（</w:t>
            </w:r>
            <w:r>
              <w:rPr>
                <w:rFonts w:hint="eastAsia" w:asciiTheme="minorEastAsia" w:hAnsiTheme="minorEastAsia"/>
                <w:lang w:val="en-US" w:eastAsia="zh-CN"/>
              </w:rPr>
              <w:t>2</w:t>
            </w:r>
            <w:r>
              <w:rPr>
                <w:rFonts w:hint="eastAsia" w:asciiTheme="minorEastAsia" w:hAnsiTheme="minorEastAsia"/>
              </w:rPr>
              <w:t>）202</w:t>
            </w:r>
            <w:r>
              <w:rPr>
                <w:rFonts w:hint="eastAsia" w:asciiTheme="minorEastAsia" w:hAnsiTheme="minorEastAsia"/>
                <w:lang w:val="en-US" w:eastAsia="zh-CN"/>
              </w:rPr>
              <w:t>3</w:t>
            </w:r>
            <w:r>
              <w:rPr>
                <w:rFonts w:hint="eastAsia" w:asciiTheme="minorEastAsia" w:hAnsiTheme="minorEastAsia"/>
              </w:rPr>
              <w:t>年</w:t>
            </w:r>
            <w:r>
              <w:rPr>
                <w:rFonts w:hint="eastAsia" w:asciiTheme="minorEastAsia" w:hAnsiTheme="minorEastAsia"/>
                <w:lang w:val="en-US" w:eastAsia="zh-CN"/>
              </w:rPr>
              <w:t>度年度考核为优秀</w:t>
            </w:r>
            <w:r>
              <w:rPr>
                <w:rFonts w:hint="eastAsia" w:asciiTheme="minorEastAsia" w:hAnsiTheme="minorEastAsia"/>
              </w:rPr>
              <w:t>，</w:t>
            </w:r>
            <w:r>
              <w:rPr>
                <w:rFonts w:hint="eastAsia" w:asciiTheme="minorEastAsia" w:hAnsiTheme="minorEastAsia"/>
                <w:lang w:val="en-US" w:eastAsia="zh-CN"/>
              </w:rPr>
              <w:t>其余年份</w:t>
            </w:r>
            <w:r>
              <w:rPr>
                <w:rFonts w:hint="eastAsia" w:asciiTheme="minorEastAsia" w:hAnsiTheme="minorEastAsia"/>
              </w:rPr>
              <w:t>均为合格。</w:t>
            </w:r>
          </w:p>
          <w:bookmarkEnd w:id="0"/>
          <w:p w14:paraId="67053F54">
            <w:pPr>
              <w:spacing w:line="400" w:lineRule="exact"/>
              <w:rPr>
                <w:rFonts w:hint="eastAsia" w:asciiTheme="minorEastAsia" w:hAnsiTheme="minorEastAsia"/>
              </w:rPr>
            </w:pPr>
            <w:r>
              <w:rPr>
                <w:rFonts w:hint="eastAsia" w:asciiTheme="minorEastAsia" w:hAnsiTheme="minorEastAsia"/>
              </w:rPr>
              <w:t>（</w:t>
            </w:r>
            <w:r>
              <w:rPr>
                <w:rFonts w:hint="eastAsia" w:asciiTheme="minorEastAsia" w:hAnsiTheme="minorEastAsia"/>
                <w:lang w:val="en-US" w:eastAsia="zh-CN"/>
              </w:rPr>
              <w:t>3</w:t>
            </w:r>
            <w:r>
              <w:rPr>
                <w:rFonts w:hint="eastAsia" w:asciiTheme="minorEastAsia" w:hAnsiTheme="minorEastAsia"/>
              </w:rPr>
              <w:t>）2022年度师德师风考核为优秀</w:t>
            </w:r>
            <w:r>
              <w:rPr>
                <w:rFonts w:hint="eastAsia" w:asciiTheme="minorEastAsia" w:hAnsiTheme="minorEastAsia"/>
                <w:lang w:eastAsia="zh-CN"/>
              </w:rPr>
              <w:t>，</w:t>
            </w:r>
            <w:r>
              <w:rPr>
                <w:rFonts w:hint="eastAsia" w:asciiTheme="minorEastAsia" w:hAnsiTheme="minorEastAsia"/>
                <w:lang w:val="en-US" w:eastAsia="zh-CN"/>
              </w:rPr>
              <w:t>其余年份</w:t>
            </w:r>
            <w:r>
              <w:rPr>
                <w:rFonts w:hint="eastAsia" w:asciiTheme="minorEastAsia" w:hAnsiTheme="minorEastAsia"/>
              </w:rPr>
              <w:t>均为合格。</w:t>
            </w:r>
          </w:p>
          <w:p w14:paraId="6D0B6710">
            <w:pPr>
              <w:spacing w:line="400" w:lineRule="exact"/>
              <w:ind w:firstLine="420" w:firstLineChars="200"/>
              <w:rPr>
                <w:rFonts w:hint="eastAsia" w:asciiTheme="minorEastAsia" w:hAnsiTheme="minorEastAsia"/>
                <w:lang w:eastAsia="zh-CN"/>
              </w:rPr>
            </w:pPr>
            <w:r>
              <w:rPr>
                <w:rFonts w:hint="eastAsia" w:asciiTheme="minorEastAsia" w:hAnsiTheme="minorEastAsia"/>
                <w:lang w:eastAsia="zh-CN"/>
              </w:rPr>
              <w:t xml:space="preserve">除课堂教学之外， </w:t>
            </w:r>
            <w:r>
              <w:rPr>
                <w:rFonts w:hint="eastAsia" w:asciiTheme="minorEastAsia" w:hAnsiTheme="minorEastAsia"/>
                <w:lang w:val="en-US" w:eastAsia="zh-CN"/>
              </w:rPr>
              <w:t>多次</w:t>
            </w:r>
            <w:r>
              <w:rPr>
                <w:rFonts w:hint="eastAsia" w:asciiTheme="minorEastAsia" w:hAnsiTheme="minorEastAsia"/>
                <w:lang w:eastAsia="zh-CN"/>
              </w:rPr>
              <w:t>带领本专业学生完成人文地理与城市认知实习、</w:t>
            </w:r>
            <w:r>
              <w:rPr>
                <w:rFonts w:hint="eastAsia" w:asciiTheme="minorEastAsia" w:hAnsiTheme="minorEastAsia"/>
                <w:lang w:val="en-US" w:eastAsia="zh-CN"/>
              </w:rPr>
              <w:t>城市规划综合实习</w:t>
            </w:r>
            <w:r>
              <w:rPr>
                <w:rFonts w:hint="eastAsia" w:asciiTheme="minorEastAsia" w:hAnsiTheme="minorEastAsia"/>
                <w:lang w:eastAsia="zh-CN"/>
              </w:rPr>
              <w:t>，同年完成毕业实以及毕业论文的</w:t>
            </w:r>
            <w:r>
              <w:rPr>
                <w:rFonts w:hint="eastAsia" w:asciiTheme="minorEastAsia" w:hAnsiTheme="minorEastAsia"/>
                <w:lang w:val="en-US" w:eastAsia="zh-CN"/>
              </w:rPr>
              <w:t>指导工作</w:t>
            </w:r>
            <w:r>
              <w:rPr>
                <w:rFonts w:hint="eastAsia" w:asciiTheme="minorEastAsia" w:hAnsiTheme="minorEastAsia"/>
                <w:lang w:eastAsia="zh-CN"/>
              </w:rPr>
              <w:t>。在教学工作中坚持以学生为中心，以社会需求为导向，以上好每一节课为目标，课程内容紧紧围绕课程大纲的同时，兼顾社会需求和学生实践能力的培养，重视学生自主解决问题和举一反三的能力，教学能力和课堂效果得到督学和学生的一致认可。课上，坚持以学生为主体，注重学生的参与度，采用多种教学方法，吸引学生的注意力，通过在内容上设置兴趣点，激发学生自主思考和学习的能力；课下，积极回答学生的问题，做到不让学生带着问题离开教室，及时修改作业并给予反馈，老师的积极反馈也会激发学生的学习兴趣。</w:t>
            </w:r>
          </w:p>
          <w:p w14:paraId="79299F5B">
            <w:pPr>
              <w:spacing w:line="400" w:lineRule="exact"/>
              <w:rPr>
                <w:rFonts w:hint="eastAsia" w:asciiTheme="minorEastAsia" w:hAnsiTheme="minorEastAsia"/>
              </w:rPr>
            </w:pPr>
          </w:p>
          <w:p w14:paraId="14BE5FF0">
            <w:pPr>
              <w:spacing w:line="400" w:lineRule="exact"/>
              <w:rPr>
                <w:rFonts w:hint="eastAsia" w:asciiTheme="minorEastAsia" w:hAnsiTheme="minorEastAsia"/>
              </w:rPr>
            </w:pPr>
            <w:r>
              <w:rPr>
                <w:rFonts w:hint="eastAsia" w:asciiTheme="minorEastAsia" w:hAnsiTheme="minorEastAsia"/>
                <w:lang w:val="en-US" w:eastAsia="zh-CN"/>
              </w:rPr>
              <w:t>3、科研工作</w:t>
            </w:r>
            <w:r>
              <w:rPr>
                <w:rFonts w:hint="eastAsia" w:asciiTheme="minorEastAsia" w:hAnsiTheme="minorEastAsia"/>
              </w:rPr>
              <w:t>：</w:t>
            </w:r>
          </w:p>
          <w:p w14:paraId="765FFCF4">
            <w:pPr>
              <w:spacing w:line="400" w:lineRule="exact"/>
              <w:rPr>
                <w:rFonts w:hint="eastAsia" w:asciiTheme="minorEastAsia" w:hAnsiTheme="minorEastAsia"/>
              </w:rPr>
            </w:pPr>
            <w:r>
              <w:rPr>
                <w:rFonts w:hint="eastAsia" w:asciiTheme="minorEastAsia" w:hAnsiTheme="minorEastAsia"/>
              </w:rPr>
              <w:t>（1）2021年，获批海南省自然科学基金青年项目（421QN0884），“土地利用变化背景下城市内涝风险演变及预警研究”，5万，2021.12-202</w:t>
            </w:r>
            <w:r>
              <w:rPr>
                <w:rFonts w:hint="eastAsia" w:asciiTheme="minorEastAsia" w:hAnsiTheme="minorEastAsia"/>
                <w:lang w:val="en-US" w:eastAsia="zh-CN"/>
              </w:rPr>
              <w:t>5</w:t>
            </w:r>
            <w:r>
              <w:rPr>
                <w:rFonts w:hint="eastAsia" w:asciiTheme="minorEastAsia" w:hAnsiTheme="minorEastAsia"/>
              </w:rPr>
              <w:t>.9，主持。</w:t>
            </w:r>
          </w:p>
          <w:p w14:paraId="6D916F37">
            <w:pPr>
              <w:spacing w:line="400" w:lineRule="exact"/>
              <w:rPr>
                <w:rFonts w:hint="eastAsia" w:asciiTheme="minorEastAsia" w:hAnsiTheme="minorEastAsia"/>
              </w:rPr>
            </w:pPr>
            <w:r>
              <w:rPr>
                <w:rFonts w:hint="eastAsia" w:asciiTheme="minorEastAsia" w:hAnsiTheme="minorEastAsia"/>
              </w:rPr>
              <w:t>（2）2022年，获批海南省自然科学基金高层次人才项目（422RC666），“公路驿站的优化布局对乡村振兴的促进相关研究”，10万，2022.4-202</w:t>
            </w:r>
            <w:r>
              <w:rPr>
                <w:rFonts w:hint="eastAsia" w:asciiTheme="minorEastAsia" w:hAnsiTheme="minorEastAsia"/>
                <w:lang w:val="en-US" w:eastAsia="zh-CN"/>
              </w:rPr>
              <w:t>6</w:t>
            </w:r>
            <w:r>
              <w:rPr>
                <w:rFonts w:hint="eastAsia" w:asciiTheme="minorEastAsia" w:hAnsiTheme="minorEastAsia"/>
              </w:rPr>
              <w:t>.3，主持。</w:t>
            </w:r>
          </w:p>
          <w:p w14:paraId="1DC45C9C">
            <w:pPr>
              <w:numPr>
                <w:ilvl w:val="0"/>
                <w:numId w:val="2"/>
              </w:numPr>
              <w:spacing w:line="400" w:lineRule="exact"/>
              <w:rPr>
                <w:rFonts w:hint="eastAsia" w:asciiTheme="minorEastAsia" w:hAnsiTheme="minorEastAsia"/>
              </w:rPr>
            </w:pPr>
            <w:r>
              <w:rPr>
                <w:rFonts w:hint="eastAsia" w:asciiTheme="minorEastAsia" w:hAnsiTheme="minorEastAsia"/>
              </w:rPr>
              <w:t>发表CSSCI论文</w:t>
            </w:r>
            <w:r>
              <w:rPr>
                <w:rFonts w:hint="eastAsia" w:asciiTheme="minorEastAsia" w:hAnsiTheme="minorEastAsia"/>
                <w:lang w:val="en-US" w:eastAsia="zh-CN"/>
              </w:rPr>
              <w:t>2</w:t>
            </w:r>
            <w:r>
              <w:rPr>
                <w:rFonts w:hint="eastAsia" w:asciiTheme="minorEastAsia" w:hAnsiTheme="minorEastAsia"/>
              </w:rPr>
              <w:t>篇，中文核心1篇。</w:t>
            </w:r>
          </w:p>
          <w:p w14:paraId="2364E67E">
            <w:pPr>
              <w:numPr>
                <w:ilvl w:val="0"/>
                <w:numId w:val="0"/>
              </w:numPr>
              <w:spacing w:line="400" w:lineRule="exact"/>
              <w:rPr>
                <w:rFonts w:hint="eastAsia" w:asciiTheme="minorEastAsia" w:hAnsiTheme="minorEastAsia"/>
              </w:rPr>
            </w:pPr>
          </w:p>
          <w:p w14:paraId="1032596E">
            <w:pPr>
              <w:spacing w:line="400" w:lineRule="exact"/>
              <w:rPr>
                <w:rFonts w:hint="eastAsia" w:asciiTheme="minorEastAsia" w:hAnsiTheme="minorEastAsia"/>
              </w:rPr>
            </w:pPr>
            <w:r>
              <w:rPr>
                <w:rFonts w:hint="eastAsia" w:asciiTheme="minorEastAsia" w:hAnsiTheme="minorEastAsia"/>
                <w:lang w:val="en-US"/>
              </w:rPr>
              <w:t>4、学生培养</w:t>
            </w:r>
          </w:p>
          <w:p w14:paraId="6953E81D">
            <w:pPr>
              <w:spacing w:line="400" w:lineRule="exact"/>
              <w:rPr>
                <w:rFonts w:hint="eastAsia" w:asciiTheme="minorEastAsia" w:hAnsiTheme="minorEastAsia"/>
              </w:rPr>
            </w:pPr>
            <w:r>
              <w:rPr>
                <w:rFonts w:hint="eastAsia" w:asciiTheme="minorEastAsia" w:hAnsiTheme="minorEastAsia"/>
                <w:lang w:val="en-US"/>
              </w:rPr>
              <w:t>（1）作为指导教师，指导学生 “大学生创新训练项目”</w:t>
            </w:r>
            <w:r>
              <w:rPr>
                <w:rFonts w:hint="eastAsia" w:asciiTheme="minorEastAsia" w:hAnsiTheme="minorEastAsia"/>
                <w:lang w:val="en-US" w:eastAsia="zh-CN"/>
              </w:rPr>
              <w:t>5项，其中2项为省级</w:t>
            </w:r>
            <w:r>
              <w:rPr>
                <w:rFonts w:hint="eastAsia" w:asciiTheme="minorEastAsia" w:hAnsiTheme="minorEastAsia"/>
                <w:lang w:val="en-US"/>
              </w:rPr>
              <w:t>。</w:t>
            </w:r>
          </w:p>
          <w:p w14:paraId="4F126743">
            <w:pPr>
              <w:spacing w:line="400" w:lineRule="exact"/>
              <w:rPr>
                <w:rFonts w:hint="eastAsia" w:asciiTheme="minorEastAsia" w:hAnsiTheme="minorEastAsia"/>
              </w:rPr>
            </w:pPr>
            <w:r>
              <w:rPr>
                <w:rFonts w:hint="eastAsia" w:asciiTheme="minorEastAsia" w:hAnsiTheme="minorEastAsia"/>
                <w:lang w:val="en-US"/>
              </w:rPr>
              <w:t>（2）作为指导教师，指导学生李雨虹</w:t>
            </w:r>
            <w:r>
              <w:rPr>
                <w:rFonts w:hint="eastAsia" w:asciiTheme="minorEastAsia" w:hAnsiTheme="minorEastAsia"/>
                <w:lang w:val="en-US" w:eastAsia="zh-CN"/>
              </w:rPr>
              <w:t>等</w:t>
            </w:r>
            <w:r>
              <w:rPr>
                <w:rFonts w:hint="eastAsia" w:asciiTheme="minorEastAsia" w:hAnsiTheme="minorEastAsia"/>
                <w:lang w:val="en-US"/>
              </w:rPr>
              <w:t>同学获得海南省2023年防震减灾科普讲解比赛种获得第三名。</w:t>
            </w:r>
          </w:p>
          <w:p w14:paraId="26FBE899">
            <w:pPr>
              <w:spacing w:line="400" w:lineRule="exact"/>
              <w:rPr>
                <w:rFonts w:hint="eastAsia" w:asciiTheme="minorEastAsia" w:hAnsiTheme="minorEastAsia"/>
              </w:rPr>
            </w:pPr>
            <w:r>
              <w:rPr>
                <w:rFonts w:hint="eastAsia" w:asciiTheme="minorEastAsia" w:hAnsiTheme="minorEastAsia"/>
                <w:lang w:val="en-US"/>
              </w:rPr>
              <w:t>（3）作为指导教师，指导学生孙玮泽等同学第九届中国国际“互联网+”大学生创新创业大赛小计赛中荣获高教主赛道本科生创意组铜奖，作品名称为“东港觅古果乐园”-海南环岛旅游公路驿站水果店。</w:t>
            </w:r>
          </w:p>
          <w:p w14:paraId="235ADD2C">
            <w:pPr>
              <w:spacing w:line="400" w:lineRule="exact"/>
              <w:rPr>
                <w:rFonts w:hint="eastAsia" w:asciiTheme="minorEastAsia" w:hAnsiTheme="minorEastAsia" w:eastAsiaTheme="minorEastAsia"/>
                <w:lang w:val="en-US" w:eastAsia="zh-CN"/>
              </w:rPr>
            </w:pPr>
            <w:r>
              <w:rPr>
                <w:rFonts w:hint="eastAsia" w:asciiTheme="minorEastAsia" w:hAnsiTheme="minorEastAsia"/>
                <w:lang w:val="en-US"/>
              </w:rPr>
              <w:t>（4）担任2022级</w:t>
            </w:r>
            <w:r>
              <w:rPr>
                <w:rFonts w:hint="eastAsia" w:asciiTheme="minorEastAsia" w:hAnsiTheme="minorEastAsia"/>
                <w:lang w:val="en-US" w:eastAsia="zh-CN"/>
              </w:rPr>
              <w:t>人文地理与城乡规划班</w:t>
            </w:r>
            <w:r>
              <w:rPr>
                <w:rFonts w:hint="eastAsia" w:asciiTheme="minorEastAsia" w:hAnsiTheme="minorEastAsia"/>
                <w:lang w:val="en-US"/>
              </w:rPr>
              <w:t>班主任，主动观察学生思想意识和情绪动向，解答、帮助学生在学习上、生活中遇到的问题和难题。</w:t>
            </w:r>
          </w:p>
          <w:p w14:paraId="4B0EAD30">
            <w:pPr>
              <w:spacing w:line="400" w:lineRule="exact"/>
              <w:rPr>
                <w:rFonts w:hint="eastAsia" w:asciiTheme="minorEastAsia" w:hAnsiTheme="minorEastAsia"/>
              </w:rPr>
            </w:pPr>
          </w:p>
          <w:p w14:paraId="56E33AB8">
            <w:pPr>
              <w:spacing w:line="400" w:lineRule="exact"/>
              <w:rPr>
                <w:rFonts w:hint="eastAsia" w:asciiTheme="minorEastAsia" w:hAnsiTheme="minorEastAsia"/>
              </w:rPr>
            </w:pPr>
            <w:r>
              <w:rPr>
                <w:rFonts w:hint="eastAsia" w:asciiTheme="minorEastAsia" w:hAnsiTheme="minorEastAsia"/>
              </w:rPr>
              <w:t>5、学校及学院工作</w:t>
            </w:r>
          </w:p>
          <w:p w14:paraId="4CD63D3E">
            <w:pPr>
              <w:spacing w:line="400" w:lineRule="exact"/>
              <w:ind w:firstLine="420" w:firstLineChars="200"/>
              <w:rPr>
                <w:rFonts w:hint="eastAsia" w:asciiTheme="minorEastAsia" w:hAnsiTheme="minorEastAsia"/>
              </w:rPr>
            </w:pPr>
            <w:r>
              <w:rPr>
                <w:rFonts w:hint="eastAsia" w:asciiTheme="minorEastAsia" w:hAnsiTheme="minorEastAsia"/>
              </w:rPr>
              <w:t>积极配合学校和学院安排的工作，担任教研室主任的职务</w:t>
            </w:r>
            <w:r>
              <w:rPr>
                <w:rFonts w:hint="eastAsia" w:asciiTheme="minorEastAsia" w:hAnsiTheme="minorEastAsia"/>
                <w:lang w:eastAsia="zh-CN"/>
              </w:rPr>
              <w:t>（</w:t>
            </w:r>
            <w:r>
              <w:rPr>
                <w:rFonts w:hint="eastAsia" w:asciiTheme="minorEastAsia" w:hAnsiTheme="minorEastAsia"/>
                <w:lang w:val="en-US" w:eastAsia="zh-CN"/>
              </w:rPr>
              <w:t>2020-2024</w:t>
            </w:r>
            <w:r>
              <w:rPr>
                <w:rFonts w:hint="eastAsia" w:asciiTheme="minorEastAsia" w:hAnsiTheme="minorEastAsia"/>
                <w:lang w:eastAsia="zh-CN"/>
              </w:rPr>
              <w:t>）</w:t>
            </w:r>
            <w:r>
              <w:rPr>
                <w:rFonts w:hint="eastAsia" w:asciiTheme="minorEastAsia" w:hAnsiTheme="minorEastAsia"/>
              </w:rPr>
              <w:t>，学院和教研室的会议从未缺席。在学院工作有困难和需求时，能够主动承担与配合。除此之外，在这期间学校和学院（教研室）组织的活动，例如国家级一流本科专业建设点申报工作（人文地理与城乡规划主要撰写人），本科专业人才培养计划调研报告撰写汇总人文地理与城乡规划主要撰写人，人才引进面试工作，党政连携扩大会议，本科专业宣传片录制，本科专业调研，教研室会议召开</w:t>
            </w:r>
            <w:r>
              <w:rPr>
                <w:rFonts w:hint="eastAsia" w:asciiTheme="minorEastAsia" w:hAnsiTheme="minorEastAsia"/>
                <w:lang w:eastAsia="zh-CN"/>
              </w:rPr>
              <w:t>，</w:t>
            </w:r>
            <w:r>
              <w:rPr>
                <w:rFonts w:hint="eastAsia" w:asciiTheme="minorEastAsia" w:hAnsiTheme="minorEastAsia"/>
              </w:rPr>
              <w:t>听课评课，中国地理学会农业地理学会（海口）的组委会工作，国家基金项目申报动员会，专家经验分享会以及校运动会</w:t>
            </w:r>
            <w:r>
              <w:rPr>
                <w:rFonts w:hint="eastAsia" w:asciiTheme="minorEastAsia" w:hAnsiTheme="minorEastAsia"/>
                <w:lang w:val="en-US" w:eastAsia="zh-CN"/>
              </w:rPr>
              <w:t>等</w:t>
            </w:r>
            <w:r>
              <w:rPr>
                <w:rFonts w:hint="eastAsia" w:asciiTheme="minorEastAsia" w:hAnsiTheme="minorEastAsia"/>
              </w:rPr>
              <w:t>。</w:t>
            </w:r>
          </w:p>
          <w:p w14:paraId="5D05FA3F">
            <w:pPr>
              <w:spacing w:line="400" w:lineRule="exact"/>
              <w:rPr>
                <w:rFonts w:hint="eastAsia" w:asciiTheme="minorEastAsia" w:hAnsiTheme="minorEastAsia"/>
              </w:rPr>
            </w:pPr>
          </w:p>
          <w:p w14:paraId="4DB51592">
            <w:pPr>
              <w:spacing w:line="400" w:lineRule="exact"/>
              <w:rPr>
                <w:rFonts w:hint="eastAsia" w:asciiTheme="minorEastAsia" w:hAnsiTheme="minorEastAsia"/>
                <w:lang w:val="en-US" w:eastAsia="zh-CN"/>
              </w:rPr>
            </w:pPr>
            <w:r>
              <w:rPr>
                <w:rFonts w:hint="eastAsia" w:asciiTheme="minorEastAsia" w:hAnsiTheme="minorEastAsia"/>
                <w:lang w:val="en-US" w:eastAsia="zh-CN"/>
              </w:rPr>
              <w:t>6、获奖情况</w:t>
            </w:r>
          </w:p>
          <w:p w14:paraId="6F4E6038">
            <w:pPr>
              <w:spacing w:line="400" w:lineRule="exact"/>
              <w:ind w:firstLine="420" w:firstLineChars="200"/>
              <w:rPr>
                <w:rFonts w:hint="eastAsia" w:asciiTheme="minorEastAsia" w:hAnsiTheme="minorEastAsia"/>
                <w:lang w:val="en-US"/>
              </w:rPr>
            </w:pPr>
            <w:r>
              <w:rPr>
                <w:rFonts w:hint="eastAsia" w:asciiTheme="minorEastAsia" w:hAnsiTheme="minorEastAsia"/>
                <w:lang w:val="en-US"/>
              </w:rPr>
              <w:t>2022年度师德师风考核优秀奖</w:t>
            </w:r>
          </w:p>
          <w:p w14:paraId="14C42143">
            <w:pPr>
              <w:spacing w:line="400" w:lineRule="exact"/>
              <w:ind w:firstLine="420" w:firstLineChars="200"/>
              <w:rPr>
                <w:rFonts w:hint="eastAsia" w:asciiTheme="minorEastAsia" w:hAnsiTheme="minorEastAsia"/>
                <w:lang w:val="en-US"/>
              </w:rPr>
            </w:pPr>
            <w:r>
              <w:rPr>
                <w:rFonts w:hint="eastAsia" w:asciiTheme="minorEastAsia" w:hAnsiTheme="minorEastAsia"/>
                <w:lang w:val="en-US"/>
              </w:rPr>
              <w:t>2023年度优秀班主任</w:t>
            </w:r>
          </w:p>
          <w:p w14:paraId="16FF065E">
            <w:pPr>
              <w:spacing w:line="400" w:lineRule="exact"/>
              <w:ind w:firstLine="420" w:firstLineChars="200"/>
              <w:rPr>
                <w:rFonts w:hint="default" w:asciiTheme="minorEastAsia" w:hAnsiTheme="minorEastAsia"/>
                <w:lang w:val="en-US" w:eastAsia="zh-CN"/>
              </w:rPr>
            </w:pPr>
            <w:r>
              <w:rPr>
                <w:rFonts w:hint="eastAsia" w:asciiTheme="minorEastAsia" w:hAnsiTheme="minorEastAsia"/>
                <w:lang w:val="en-US" w:eastAsia="zh-CN"/>
              </w:rPr>
              <w:t>2023年度事业单位年度考核为优秀奖</w:t>
            </w:r>
          </w:p>
          <w:p w14:paraId="7A79AF0C">
            <w:pPr>
              <w:spacing w:line="400" w:lineRule="exact"/>
              <w:ind w:firstLine="420" w:firstLineChars="200"/>
              <w:rPr>
                <w:rFonts w:hint="eastAsia" w:asciiTheme="minorEastAsia" w:hAnsiTheme="minorEastAsia"/>
                <w:lang w:val="en-US"/>
              </w:rPr>
            </w:pPr>
            <w:r>
              <w:rPr>
                <w:rFonts w:hint="eastAsia" w:asciiTheme="minorEastAsia" w:hAnsiTheme="minorEastAsia"/>
                <w:lang w:val="en-US"/>
              </w:rPr>
              <w:t>2023年校运会立定跳远教师组第五名</w:t>
            </w:r>
          </w:p>
          <w:p w14:paraId="67E31C0D">
            <w:pPr>
              <w:spacing w:line="400" w:lineRule="exact"/>
              <w:ind w:firstLine="420" w:firstLineChars="200"/>
              <w:rPr>
                <w:rFonts w:hint="eastAsia" w:asciiTheme="minorEastAsia" w:hAnsiTheme="minorEastAsia"/>
                <w:lang w:val="en-US"/>
              </w:rPr>
            </w:pPr>
            <w:r>
              <w:rPr>
                <w:rFonts w:hint="eastAsia" w:asciiTheme="minorEastAsia" w:hAnsiTheme="minorEastAsia"/>
                <w:lang w:val="en-US" w:eastAsia="zh-CN"/>
              </w:rPr>
              <w:t>2024</w:t>
            </w:r>
            <w:r>
              <w:rPr>
                <w:rFonts w:hint="eastAsia" w:asciiTheme="minorEastAsia" w:hAnsiTheme="minorEastAsia"/>
                <w:lang w:val="en-US"/>
              </w:rPr>
              <w:t>年校运会立定跳远教师组第</w:t>
            </w:r>
            <w:r>
              <w:rPr>
                <w:rFonts w:hint="eastAsia" w:asciiTheme="minorEastAsia" w:hAnsiTheme="minorEastAsia"/>
                <w:lang w:val="en-US" w:eastAsia="zh-CN"/>
              </w:rPr>
              <w:t>六</w:t>
            </w:r>
            <w:r>
              <w:rPr>
                <w:rFonts w:hint="eastAsia" w:asciiTheme="minorEastAsia" w:hAnsiTheme="minorEastAsia"/>
                <w:lang w:val="en-US"/>
              </w:rPr>
              <w:t>名</w:t>
            </w:r>
          </w:p>
          <w:p w14:paraId="28E3497A">
            <w:pPr>
              <w:spacing w:line="400" w:lineRule="exact"/>
              <w:ind w:firstLine="420" w:firstLineChars="200"/>
              <w:rPr>
                <w:rFonts w:hint="eastAsia" w:asciiTheme="minorEastAsia" w:hAnsiTheme="minorEastAsia"/>
                <w:lang w:val="en-US"/>
              </w:rPr>
            </w:pPr>
            <w:r>
              <w:rPr>
                <w:rFonts w:hint="eastAsia" w:asciiTheme="minorEastAsia" w:hAnsiTheme="minorEastAsia"/>
                <w:lang w:val="en-US" w:eastAsia="zh-CN"/>
              </w:rPr>
              <w:t>2024</w:t>
            </w:r>
            <w:r>
              <w:rPr>
                <w:rFonts w:hint="eastAsia" w:asciiTheme="minorEastAsia" w:hAnsiTheme="minorEastAsia"/>
                <w:lang w:val="en-US"/>
              </w:rPr>
              <w:t>年校运会立定跳远教师组第五名</w:t>
            </w:r>
          </w:p>
          <w:p w14:paraId="3C5B4BBC">
            <w:pPr>
              <w:spacing w:line="400" w:lineRule="exact"/>
              <w:ind w:firstLine="420" w:firstLineChars="200"/>
              <w:rPr>
                <w:rFonts w:hint="eastAsia" w:asciiTheme="minorEastAsia" w:hAnsiTheme="minorEastAsia"/>
                <w:lang w:val="en-US"/>
              </w:rPr>
            </w:pPr>
          </w:p>
          <w:p w14:paraId="2618B8AE">
            <w:pPr>
              <w:numPr>
                <w:ilvl w:val="0"/>
                <w:numId w:val="0"/>
              </w:numPr>
              <w:spacing w:line="400" w:lineRule="exact"/>
              <w:rPr>
                <w:rFonts w:hint="default" w:asciiTheme="minorEastAsia" w:hAnsiTheme="minorEastAsia"/>
                <w:lang w:val="en-US" w:eastAsia="zh-CN"/>
              </w:rPr>
            </w:pPr>
          </w:p>
          <w:p w14:paraId="24B98ACC"/>
          <w:p w14:paraId="09F8EBDD">
            <w:r>
              <w:rPr>
                <w:rFonts w:hint="eastAsia"/>
              </w:rPr>
              <w:t>本人承诺：</w:t>
            </w:r>
          </w:p>
          <w:p w14:paraId="52C15E6D"/>
          <w:p w14:paraId="2DE5750B"/>
          <w:p w14:paraId="0D36E715"/>
          <w:p w14:paraId="7B1066CF"/>
          <w:p w14:paraId="4A4C7D68"/>
          <w:p w14:paraId="0484E991"/>
          <w:p w14:paraId="58D41F70"/>
          <w:p w14:paraId="5A0CF307"/>
          <w:p w14:paraId="66A9CB9A"/>
          <w:p w14:paraId="27447C99"/>
          <w:p w14:paraId="2698F858"/>
          <w:p w14:paraId="0658285E"/>
          <w:p w14:paraId="7DDFD74F">
            <w:pPr>
              <w:rPr>
                <w:rFonts w:hint="eastAsia"/>
              </w:rPr>
            </w:pPr>
            <w:r>
              <w:rPr>
                <w:rFonts w:hint="eastAsia"/>
              </w:rPr>
              <w:t xml:space="preserve">                  </w:t>
            </w:r>
          </w:p>
          <w:p w14:paraId="4690A5FF">
            <w:r>
              <w:rPr>
                <w:rFonts w:hint="eastAsia"/>
              </w:rPr>
              <w:t xml:space="preserve">                              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bl>
    <w:p w14:paraId="366069BF"/>
    <w:p w14:paraId="5FC10E5D">
      <w:pPr>
        <w:rPr>
          <w:rFonts w:hint="eastAsia" w:ascii="黑体" w:hAnsi="黑体" w:eastAsia="黑体"/>
          <w:sz w:val="32"/>
          <w:szCs w:val="32"/>
        </w:rPr>
      </w:pPr>
      <w:r>
        <w:rPr>
          <w:rFonts w:hint="eastAsia" w:ascii="黑体" w:hAnsi="黑体" w:eastAsia="黑体"/>
          <w:sz w:val="32"/>
          <w:szCs w:val="32"/>
        </w:rPr>
        <w:br w:type="page"/>
      </w:r>
    </w:p>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8"/>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rPr>
            </w:pPr>
            <w:r>
              <w:rPr>
                <w:rFonts w:ascii="仿宋_GB2312" w:eastAsia="仿宋_GB2312"/>
                <w:sz w:val="30"/>
                <w:szCs w:val="30"/>
              </w:rPr>
              <w:t>马东来</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eastAsiaTheme="minorEastAsia" w:cstheme="minorEastAsia"/>
                <w:sz w:val="30"/>
                <w:szCs w:val="30"/>
              </w:rPr>
            </w:pPr>
            <w:r>
              <w:rPr>
                <w:rFonts w:ascii="仿宋_GB2312" w:eastAsia="仿宋_GB2312"/>
                <w:sz w:val="30"/>
                <w:szCs w:val="30"/>
              </w:rPr>
              <w:t>地理与环境科学学院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地理学</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eastAsiaTheme="minorEastAsia" w:cstheme="minorEastAsia"/>
                <w:sz w:val="24"/>
                <w:szCs w:val="24"/>
              </w:rPr>
            </w:pPr>
          </w:p>
          <w:p w14:paraId="034E694B">
            <w:pPr>
              <w:spacing w:line="360" w:lineRule="exact"/>
              <w:ind w:firstLine="480" w:firstLineChars="200"/>
              <w:rPr>
                <w:rFonts w:hint="eastAsia" w:ascii="仿宋_GB2312" w:eastAsia="仿宋_GB2312"/>
                <w:sz w:val="24"/>
                <w:szCs w:val="24"/>
              </w:rPr>
            </w:pPr>
            <w:r>
              <w:rPr>
                <w:rFonts w:hint="eastAsia" w:ascii="仿宋_GB2312" w:eastAsia="仿宋_GB2312"/>
                <w:sz w:val="24"/>
                <w:szCs w:val="24"/>
              </w:rPr>
              <w:t>马东来同志自任现职以来，其课堂教学效果良好；在教学改革、课程建设等方面取得较突出的成绩；在课程教学、教学研究、培养学生方面发挥积极带头作用；其课堂教学工作量年均不少于180学时（其中本科生课堂教学工作量不少于90学时）；任现职以来，基本资历年限的教学评估均达到“合格”，合格率占到100%；其课堂评估成绩均为“优秀”；担任过</w:t>
            </w:r>
            <w:r>
              <w:rPr>
                <w:rFonts w:hint="eastAsia" w:ascii="仿宋_GB2312" w:eastAsia="仿宋_GB2312"/>
                <w:sz w:val="24"/>
                <w:szCs w:val="24"/>
                <w:lang w:val="en-US" w:eastAsia="zh-CN"/>
              </w:rPr>
              <w:t>5</w:t>
            </w:r>
            <w:r>
              <w:rPr>
                <w:rFonts w:hint="eastAsia" w:ascii="仿宋_GB2312" w:eastAsia="仿宋_GB2312"/>
                <w:sz w:val="24"/>
                <w:szCs w:val="24"/>
              </w:rPr>
              <w:t>届本科生毕业实习和论文指导工作；指导本科生创新创业活动</w:t>
            </w:r>
            <w:r>
              <w:rPr>
                <w:rFonts w:hint="eastAsia" w:ascii="仿宋_GB2312" w:eastAsia="仿宋_GB2312"/>
                <w:sz w:val="24"/>
                <w:szCs w:val="24"/>
                <w:lang w:val="en-US" w:eastAsia="zh-CN"/>
              </w:rPr>
              <w:t>5</w:t>
            </w:r>
            <w:r>
              <w:rPr>
                <w:rFonts w:hint="eastAsia" w:ascii="仿宋_GB2312" w:eastAsia="仿宋_GB2312"/>
                <w:sz w:val="24"/>
                <w:szCs w:val="24"/>
              </w:rPr>
              <w:t>项；竞赛</w:t>
            </w:r>
            <w:r>
              <w:rPr>
                <w:rFonts w:hint="eastAsia" w:ascii="仿宋_GB2312" w:eastAsia="仿宋_GB2312"/>
                <w:sz w:val="24"/>
                <w:szCs w:val="24"/>
                <w:lang w:val="en-US" w:eastAsia="zh-CN"/>
              </w:rPr>
              <w:t>5</w:t>
            </w:r>
            <w:r>
              <w:rPr>
                <w:rFonts w:hint="eastAsia" w:ascii="仿宋_GB2312" w:eastAsia="仿宋_GB2312"/>
                <w:sz w:val="24"/>
                <w:szCs w:val="24"/>
              </w:rPr>
              <w:t>项；年度师德师风考核优秀1次</w:t>
            </w:r>
            <w:r>
              <w:rPr>
                <w:rFonts w:hint="eastAsia" w:ascii="仿宋_GB2312" w:eastAsia="仿宋_GB2312"/>
                <w:sz w:val="24"/>
                <w:szCs w:val="24"/>
                <w:lang w:eastAsia="zh-CN"/>
              </w:rPr>
              <w:t>；</w:t>
            </w:r>
            <w:r>
              <w:rPr>
                <w:rFonts w:hint="eastAsia" w:ascii="仿宋_GB2312" w:eastAsia="仿宋_GB2312"/>
                <w:sz w:val="24"/>
                <w:szCs w:val="24"/>
                <w:lang w:val="en-US" w:eastAsia="zh-CN"/>
              </w:rPr>
              <w:t>年度考核优秀1次；</w:t>
            </w:r>
            <w:r>
              <w:rPr>
                <w:rFonts w:hint="eastAsia" w:ascii="仿宋_GB2312" w:eastAsia="仿宋_GB2312"/>
                <w:sz w:val="24"/>
                <w:szCs w:val="24"/>
                <w:lang w:val="en-US"/>
              </w:rPr>
              <w:t>优秀班主任</w:t>
            </w:r>
            <w:r>
              <w:rPr>
                <w:rFonts w:hint="eastAsia" w:ascii="仿宋_GB2312" w:eastAsia="仿宋_GB2312"/>
                <w:sz w:val="24"/>
                <w:szCs w:val="24"/>
                <w:lang w:val="en-US" w:eastAsia="zh-CN"/>
              </w:rPr>
              <w:t>1次</w:t>
            </w:r>
            <w:r>
              <w:rPr>
                <w:rFonts w:hint="eastAsia" w:ascii="仿宋_GB2312" w:eastAsia="仿宋_GB2312"/>
                <w:sz w:val="24"/>
                <w:szCs w:val="24"/>
              </w:rPr>
              <w:t>。</w:t>
            </w:r>
          </w:p>
          <w:p w14:paraId="21C5B8EE">
            <w:pPr>
              <w:spacing w:line="360" w:lineRule="exact"/>
              <w:ind w:firstLine="480" w:firstLineChars="200"/>
              <w:rPr>
                <w:rFonts w:ascii="仿宋_GB2312" w:eastAsia="仿宋_GB2312"/>
                <w:sz w:val="24"/>
                <w:szCs w:val="24"/>
              </w:rPr>
            </w:pPr>
            <w:r>
              <w:rPr>
                <w:rFonts w:hint="eastAsia" w:ascii="仿宋_GB2312" w:eastAsia="仿宋_GB2312"/>
                <w:sz w:val="24"/>
                <w:szCs w:val="24"/>
              </w:rPr>
              <w:t>该同志的教学业绩完全符合申报教学科研型副教授的条件。</w:t>
            </w:r>
          </w:p>
          <w:p w14:paraId="5DBA6F91">
            <w:pPr>
              <w:spacing w:line="360" w:lineRule="exact"/>
              <w:rPr>
                <w:rFonts w:hint="eastAsia" w:asciiTheme="minorEastAsia" w:hAnsiTheme="minorEastAsia" w:eastAsiaTheme="minorEastAsia" w:cstheme="minorEastAsia"/>
                <w:sz w:val="24"/>
                <w:szCs w:val="24"/>
              </w:rPr>
            </w:pP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64456428">
            <w:pPr>
              <w:spacing w:line="360" w:lineRule="exact"/>
              <w:rPr>
                <w:rFonts w:hint="eastAsia" w:asciiTheme="minorEastAsia" w:hAnsiTheme="minorEastAsia" w:eastAsiaTheme="minorEastAsia" w:cstheme="minorEastAsia"/>
                <w:sz w:val="24"/>
                <w:szCs w:val="24"/>
              </w:rPr>
            </w:pPr>
          </w:p>
          <w:p w14:paraId="4A698FBC">
            <w:pPr>
              <w:spacing w:line="360" w:lineRule="exact"/>
              <w:ind w:firstLine="480" w:firstLineChars="200"/>
              <w:rPr>
                <w:rFonts w:ascii="仿宋_GB2312" w:eastAsia="仿宋_GB2312"/>
                <w:sz w:val="24"/>
                <w:szCs w:val="24"/>
              </w:rPr>
            </w:pPr>
            <w:r>
              <w:rPr>
                <w:rFonts w:hint="eastAsia" w:ascii="仿宋_GB2312" w:eastAsia="仿宋_GB2312"/>
                <w:sz w:val="24"/>
                <w:szCs w:val="24"/>
              </w:rPr>
              <w:t>马东来同志自任现职以来，具有本专业系统扎实的理论基础和渊博的专业知识，具有较高水平的研究成果和学术造诣。获批主持省级C3项目</w:t>
            </w:r>
            <w:r>
              <w:rPr>
                <w:rFonts w:ascii="仿宋_GB2312" w:eastAsia="仿宋_GB2312"/>
                <w:sz w:val="24"/>
                <w:szCs w:val="24"/>
              </w:rPr>
              <w:t>2</w:t>
            </w:r>
            <w:r>
              <w:rPr>
                <w:rFonts w:hint="eastAsia" w:ascii="仿宋_GB2312" w:eastAsia="仿宋_GB2312"/>
                <w:sz w:val="24"/>
                <w:szCs w:val="24"/>
              </w:rPr>
              <w:t>项；以</w:t>
            </w:r>
            <w:r>
              <w:rPr>
                <w:rFonts w:hint="eastAsia" w:ascii="仿宋_GB2312" w:eastAsia="仿宋_GB2312"/>
                <w:sz w:val="24"/>
                <w:szCs w:val="24"/>
                <w:lang w:val="en-US" w:eastAsia="zh-CN"/>
              </w:rPr>
              <w:t>第一、</w:t>
            </w:r>
            <w:r>
              <w:rPr>
                <w:rFonts w:hint="eastAsia" w:ascii="仿宋_GB2312" w:eastAsia="仿宋_GB2312"/>
                <w:sz w:val="24"/>
                <w:szCs w:val="24"/>
              </w:rPr>
              <w:t>通讯作者发表了</w:t>
            </w:r>
            <w:r>
              <w:rPr>
                <w:rFonts w:hint="eastAsia" w:ascii="仿宋_GB2312" w:eastAsia="仿宋_GB2312"/>
                <w:sz w:val="24"/>
                <w:szCs w:val="24"/>
                <w:lang w:val="en-US" w:eastAsia="zh-CN"/>
              </w:rPr>
              <w:t>2</w:t>
            </w:r>
            <w:r>
              <w:rPr>
                <w:rFonts w:hint="eastAsia" w:ascii="仿宋_GB2312" w:eastAsia="仿宋_GB2312"/>
                <w:sz w:val="24"/>
                <w:szCs w:val="24"/>
              </w:rPr>
              <w:t>篇CSSCI论文</w:t>
            </w:r>
            <w:r>
              <w:rPr>
                <w:rFonts w:hint="eastAsia" w:ascii="仿宋_GB2312" w:eastAsia="仿宋_GB2312"/>
                <w:sz w:val="24"/>
                <w:szCs w:val="24"/>
                <w:lang w:eastAsia="zh-CN"/>
              </w:rPr>
              <w:t>，</w:t>
            </w:r>
            <w:r>
              <w:rPr>
                <w:rFonts w:hint="eastAsia" w:ascii="仿宋_GB2312" w:eastAsia="仿宋_GB2312"/>
                <w:sz w:val="24"/>
                <w:szCs w:val="24"/>
                <w:lang w:val="en-US" w:eastAsia="zh-CN"/>
              </w:rPr>
              <w:t>1篇中文核心</w:t>
            </w:r>
            <w:r>
              <w:rPr>
                <w:rFonts w:hint="eastAsia" w:ascii="仿宋_GB2312" w:eastAsia="仿宋_GB2312"/>
                <w:sz w:val="24"/>
                <w:szCs w:val="24"/>
              </w:rPr>
              <w:t>。</w:t>
            </w:r>
          </w:p>
          <w:p w14:paraId="268D7EFD">
            <w:pPr>
              <w:spacing w:line="360" w:lineRule="exact"/>
              <w:ind w:firstLine="480" w:firstLineChars="200"/>
              <w:rPr>
                <w:rFonts w:ascii="仿宋_GB2312" w:eastAsia="仿宋_GB2312"/>
                <w:sz w:val="24"/>
                <w:szCs w:val="24"/>
              </w:rPr>
            </w:pPr>
            <w:r>
              <w:rPr>
                <w:rFonts w:hint="eastAsia" w:ascii="仿宋_GB2312" w:eastAsia="仿宋_GB2312"/>
                <w:sz w:val="24"/>
                <w:szCs w:val="24"/>
              </w:rPr>
              <w:t>该同志的科研业绩完全符合申报教学科研型副教授的条件。</w:t>
            </w:r>
          </w:p>
          <w:p w14:paraId="76D578E6">
            <w:pPr>
              <w:spacing w:line="360" w:lineRule="exact"/>
              <w:rPr>
                <w:rFonts w:hint="eastAsia" w:asciiTheme="minorEastAsia" w:hAnsiTheme="minorEastAsia" w:eastAsiaTheme="minorEastAsia" w:cstheme="minorEastAsia"/>
                <w:sz w:val="24"/>
                <w:szCs w:val="24"/>
              </w:rPr>
            </w:pPr>
          </w:p>
          <w:p w14:paraId="03E7B015">
            <w:pPr>
              <w:spacing w:line="360" w:lineRule="exact"/>
              <w:rPr>
                <w:rFonts w:hint="eastAsia" w:asciiTheme="minorEastAsia" w:hAnsiTheme="minorEastAsia" w:eastAsiaTheme="minorEastAsia" w:cstheme="minorEastAsia"/>
                <w:sz w:val="24"/>
                <w:szCs w:val="24"/>
              </w:rPr>
            </w:pPr>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7"/>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宋体" w:hAnsi="宋体" w:cs="Arial"/>
                <w:kern w:val="0"/>
                <w:szCs w:val="21"/>
              </w:rPr>
            </w:pPr>
            <w:r>
              <w:rPr>
                <w:rFonts w:hint="eastAsia" w:ascii="宋体" w:hAnsi="宋体" w:cs="Arial"/>
                <w:kern w:val="0"/>
                <w:szCs w:val="21"/>
              </w:rPr>
              <w:t>代表性成果1名称：</w:t>
            </w:r>
          </w:p>
          <w:p w14:paraId="361CC232">
            <w:pPr>
              <w:widowControl/>
              <w:jc w:val="left"/>
              <w:rPr>
                <w:rFonts w:hint="eastAsia" w:ascii="宋体" w:hAnsi="宋体" w:cs="Arial" w:eastAsiaTheme="minorEastAsia"/>
                <w:kern w:val="0"/>
                <w:szCs w:val="21"/>
                <w:lang w:eastAsia="zh-CN"/>
              </w:rPr>
            </w:pPr>
            <w:r>
              <w:rPr>
                <w:rFonts w:hint="eastAsia" w:ascii="宋体" w:hAnsi="宋体" w:cs="Arial"/>
                <w:kern w:val="0"/>
                <w:szCs w:val="21"/>
                <w:lang w:val="en-US" w:eastAsia="zh-CN"/>
              </w:rPr>
              <w:t>论文：</w:t>
            </w:r>
            <w:r>
              <w:rPr>
                <w:rFonts w:hint="eastAsia" w:ascii="宋体" w:hAnsi="宋体" w:cs="Arial"/>
                <w:kern w:val="0"/>
                <w:szCs w:val="21"/>
              </w:rPr>
              <w:t>海口市海岸带土地利用变化及其驱动力机制分析</w:t>
            </w:r>
            <w:r>
              <w:rPr>
                <w:rFonts w:hint="eastAsia" w:ascii="宋体" w:hAnsi="宋体" w:cs="Arial"/>
                <w:kern w:val="0"/>
                <w:szCs w:val="21"/>
                <w:lang w:eastAsia="zh-CN"/>
              </w:rPr>
              <w:t>。</w:t>
            </w:r>
            <w:r>
              <w:rPr>
                <w:rFonts w:hint="eastAsia" w:ascii="宋体" w:hAnsi="宋体" w:cs="Arial"/>
                <w:kern w:val="0"/>
                <w:szCs w:val="21"/>
                <w:lang w:val="en-US" w:eastAsia="zh-CN"/>
              </w:rPr>
              <w:t>地理科学</w:t>
            </w:r>
            <w:r>
              <w:rPr>
                <w:rFonts w:hint="eastAsia" w:ascii="宋体" w:hAnsi="宋体" w:cs="Arial"/>
                <w:kern w:val="0"/>
                <w:szCs w:val="21"/>
                <w:lang w:eastAsia="zh-CN"/>
              </w:rPr>
              <w:t>。</w:t>
            </w:r>
          </w:p>
          <w:p w14:paraId="607196E2">
            <w:pPr>
              <w:widowControl/>
              <w:jc w:val="left"/>
              <w:rPr>
                <w:rFonts w:ascii="宋体" w:hAnsi="宋体" w:cs="Arial"/>
                <w:kern w:val="0"/>
                <w:szCs w:val="21"/>
              </w:rPr>
            </w:pPr>
            <w:r>
              <w:rPr>
                <w:rFonts w:hint="eastAsia" w:ascii="宋体" w:hAnsi="宋体" w:cs="Arial"/>
                <w:kern w:val="0"/>
                <w:szCs w:val="21"/>
              </w:rPr>
              <w:t>代表性成果2名称：</w:t>
            </w:r>
          </w:p>
          <w:p w14:paraId="253FEBF4">
            <w:pPr>
              <w:widowControl/>
              <w:jc w:val="left"/>
              <w:rPr>
                <w:rFonts w:hint="default" w:ascii="宋体" w:hAnsi="宋体" w:cs="Arial" w:eastAsiaTheme="minorEastAsia"/>
                <w:kern w:val="0"/>
                <w:szCs w:val="21"/>
                <w:lang w:val="en-US" w:eastAsia="zh-CN"/>
              </w:rPr>
            </w:pPr>
            <w:r>
              <w:rPr>
                <w:rFonts w:hint="eastAsia"/>
                <w:lang w:val="en-US" w:eastAsia="zh-CN"/>
              </w:rPr>
              <w:t>项目：</w:t>
            </w:r>
            <w:r>
              <w:rPr>
                <w:rFonts w:hint="eastAsia"/>
              </w:rPr>
              <w:t>土地利用变化背景下城市内涝风险演变及预警研究</w:t>
            </w:r>
            <w:r>
              <w:rPr>
                <w:rFonts w:hint="eastAsia"/>
                <w:lang w:eastAsia="zh-CN"/>
              </w:rPr>
              <w:t>。</w:t>
            </w:r>
            <w:r>
              <w:rPr>
                <w:rFonts w:hint="eastAsia"/>
                <w:lang w:val="en-US" w:eastAsia="zh-CN"/>
              </w:rPr>
              <w:t>海南省自然科学基金青年项目。</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10"/>
              <w:rPr>
                <w:kern w:val="0"/>
              </w:rPr>
            </w:pPr>
          </w:p>
          <w:p w14:paraId="621D9336">
            <w:pPr>
              <w:pStyle w:val="10"/>
              <w:rPr>
                <w:kern w:val="0"/>
              </w:rPr>
            </w:pPr>
          </w:p>
          <w:p w14:paraId="06C79C90">
            <w:pPr>
              <w:pStyle w:val="10"/>
              <w:rPr>
                <w:kern w:val="0"/>
              </w:rPr>
            </w:pPr>
          </w:p>
          <w:p w14:paraId="7F4470DB">
            <w:pPr>
              <w:pStyle w:val="10"/>
              <w:rPr>
                <w:kern w:val="0"/>
              </w:rPr>
            </w:pPr>
          </w:p>
          <w:p w14:paraId="226999D1">
            <w:pPr>
              <w:pStyle w:val="10"/>
              <w:rPr>
                <w:kern w:val="0"/>
              </w:rPr>
            </w:pPr>
          </w:p>
          <w:p w14:paraId="409CEEC8">
            <w:pPr>
              <w:pStyle w:val="10"/>
              <w:rPr>
                <w:kern w:val="0"/>
              </w:rPr>
            </w:pPr>
          </w:p>
          <w:p w14:paraId="3D9A892C">
            <w:pPr>
              <w:pStyle w:val="10"/>
              <w:rPr>
                <w:kern w:val="0"/>
              </w:rPr>
            </w:pPr>
          </w:p>
          <w:p w14:paraId="06199F8E">
            <w:pPr>
              <w:pStyle w:val="10"/>
              <w:rPr>
                <w:kern w:val="0"/>
              </w:rPr>
            </w:pPr>
          </w:p>
          <w:p w14:paraId="385517BF">
            <w:pPr>
              <w:pStyle w:val="10"/>
              <w:rPr>
                <w:kern w:val="0"/>
              </w:rPr>
            </w:pPr>
          </w:p>
          <w:p w14:paraId="707E5D6D">
            <w:pPr>
              <w:pStyle w:val="10"/>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C4AEB4">
                          <w:pPr>
                            <w:pStyle w:val="4"/>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8bSus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pt6IoSxy0O/PLzx+XXn8vv72SZ&#10;5ekD1Jh1HzAvDe/8gEsz+wGdmfWgos1f5EMwjuKer+LKIRGRH61X63WFIYGx+YL47OF5iJDeS29J&#10;NhoacXpFVH76CGlMnVNyNefvtDFlgsb940DM7GG597HHbKVhP0yE9r49I58eB99Qh3tOifngUNe8&#10;I7MRZ2M/G8cQ9aErS5TrQbg9Jmyi9JYrjLBTYZxYYTdtV16Jx/eS9fBHbf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PfG0rrIAQAAmQMAAA4AAAAAAAAAAQAgAAAAHgEAAGRycy9lMm9Eb2Mu&#10;eG1sUEsFBgAAAAAGAAYAWQEAAFgFAAAAAA==&#10;">
              <v:fill on="f" focussize="0,0"/>
              <v:stroke on="f"/>
              <v:imagedata o:title=""/>
              <o:lock v:ext="edit" aspectratio="f"/>
              <v:textbox inset="0mm,0mm,0mm,0mm" style="mso-fit-shape-to-text:t;">
                <w:txbxContent>
                  <w:p w14:paraId="7BC4AEB4">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55904">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rDu8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FKsO7yQEAAJkDAAAOAAAAAAAAAAEAIAAAAB4BAABkcnMvZTJvRG9j&#10;LnhtbFBLBQYAAAAABgAGAFkBAABZBQAAAAA=&#10;">
              <v:fill on="f" focussize="0,0"/>
              <v:stroke on="f"/>
              <v:imagedata o:title=""/>
              <o:lock v:ext="edit" aspectratio="f"/>
              <v:textbox inset="0mm,0mm,0mm,0mm" style="mso-fit-shape-to-text:t;">
                <w:txbxContent>
                  <w:p w14:paraId="2F755904">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D7E2BD"/>
    <w:multiLevelType w:val="singleLevel"/>
    <w:tmpl w:val="E8D7E2BD"/>
    <w:lvl w:ilvl="0" w:tentative="0">
      <w:start w:val="2"/>
      <w:numFmt w:val="decimal"/>
      <w:suff w:val="nothing"/>
      <w:lvlText w:val="%1、"/>
      <w:lvlJc w:val="left"/>
    </w:lvl>
  </w:abstractNum>
  <w:abstractNum w:abstractNumId="1">
    <w:nsid w:val="EE88426D"/>
    <w:multiLevelType w:val="singleLevel"/>
    <w:tmpl w:val="EE88426D"/>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335192D"/>
    <w:rsid w:val="04692388"/>
    <w:rsid w:val="04F82111"/>
    <w:rsid w:val="04F9213C"/>
    <w:rsid w:val="0643325A"/>
    <w:rsid w:val="08834363"/>
    <w:rsid w:val="0A9B39E1"/>
    <w:rsid w:val="0F87196F"/>
    <w:rsid w:val="10066654"/>
    <w:rsid w:val="10724A81"/>
    <w:rsid w:val="10B44742"/>
    <w:rsid w:val="128672BB"/>
    <w:rsid w:val="153B3244"/>
    <w:rsid w:val="16327640"/>
    <w:rsid w:val="17083674"/>
    <w:rsid w:val="17505BB1"/>
    <w:rsid w:val="1E1E083D"/>
    <w:rsid w:val="22C96D6A"/>
    <w:rsid w:val="26C836D0"/>
    <w:rsid w:val="28BB1A0F"/>
    <w:rsid w:val="2A685020"/>
    <w:rsid w:val="2CBF0E1F"/>
    <w:rsid w:val="2CCC5419"/>
    <w:rsid w:val="2FC80E98"/>
    <w:rsid w:val="33D6278A"/>
    <w:rsid w:val="33DB02DB"/>
    <w:rsid w:val="365D6B2F"/>
    <w:rsid w:val="38BA425C"/>
    <w:rsid w:val="39010078"/>
    <w:rsid w:val="391C5532"/>
    <w:rsid w:val="3A671203"/>
    <w:rsid w:val="3B790938"/>
    <w:rsid w:val="3C7C5835"/>
    <w:rsid w:val="3F0B2E04"/>
    <w:rsid w:val="3F5E1039"/>
    <w:rsid w:val="40E6384B"/>
    <w:rsid w:val="43D9101E"/>
    <w:rsid w:val="48567BBA"/>
    <w:rsid w:val="48B843DB"/>
    <w:rsid w:val="499C1040"/>
    <w:rsid w:val="49C05A15"/>
    <w:rsid w:val="49DF4468"/>
    <w:rsid w:val="4B167CD3"/>
    <w:rsid w:val="59E669E4"/>
    <w:rsid w:val="5A943430"/>
    <w:rsid w:val="5C6C6C7F"/>
    <w:rsid w:val="5D6211F9"/>
    <w:rsid w:val="5E242673"/>
    <w:rsid w:val="5F8F4A74"/>
    <w:rsid w:val="5FF214EF"/>
    <w:rsid w:val="610F5E74"/>
    <w:rsid w:val="616B402D"/>
    <w:rsid w:val="62EA7456"/>
    <w:rsid w:val="66FD1A98"/>
    <w:rsid w:val="67D22E92"/>
    <w:rsid w:val="6A7379C8"/>
    <w:rsid w:val="6AC141C7"/>
    <w:rsid w:val="6CEC63D9"/>
    <w:rsid w:val="6DEC1F6B"/>
    <w:rsid w:val="712F5989"/>
    <w:rsid w:val="7265409A"/>
    <w:rsid w:val="73132E6C"/>
    <w:rsid w:val="7ACD531E"/>
    <w:rsid w:val="7B8513BE"/>
    <w:rsid w:val="7BD00820"/>
    <w:rsid w:val="7DF76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24</Pages>
  <Words>3666</Words>
  <Characters>4519</Characters>
  <Lines>81</Lines>
  <Paragraphs>22</Paragraphs>
  <TotalTime>6</TotalTime>
  <ScaleCrop>false</ScaleCrop>
  <LinksUpToDate>false</LinksUpToDate>
  <CharactersWithSpaces>4982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2022-11-17T03:10:00Z</cp:lastPrinted>
  <dcterms:modified xsi:type="dcterms:W3CDTF">2026-01-19T12:07:59Z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39E02DB4F4FF4C43B9498E0115A85C8B_13</vt:lpwstr>
  </property>
  <property fmtid="{D5CDD505-2E9C-101B-9397-08002B2CF9AE}" pid="4" name="KSOTemplateDocerSaveRecord">
    <vt:lpwstr>eyJoZGlkIjoiN2EyYjg2ZGMyYTM5YTIwNGViZTNmMDRhMDE4YmMwZmYiLCJ1c2VySWQiOiIzOTQxODM4NzAifQ==</vt:lpwstr>
  </property>
</Properties>
</file>