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585C2" w14:textId="77777777" w:rsidR="002A798C" w:rsidRDefault="00E803AE">
      <w:pPr>
        <w:rPr>
          <w:rFonts w:ascii="黑体" w:eastAsia="黑体" w:hAnsi="黑体"/>
          <w:sz w:val="36"/>
          <w:szCs w:val="36"/>
        </w:rPr>
      </w:pPr>
      <w:r>
        <w:rPr>
          <w:rFonts w:asciiTheme="minorEastAsia" w:hAnsiTheme="minorEastAsia" w:hint="eastAsia"/>
          <w:color w:val="000000" w:themeColor="text1"/>
          <w:sz w:val="30"/>
          <w:szCs w:val="30"/>
        </w:rPr>
        <w:t>附件</w:t>
      </w:r>
    </w:p>
    <w:p w14:paraId="2529396C" w14:textId="77777777" w:rsidR="002A798C" w:rsidRDefault="002A798C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14:paraId="398CA4D3" w14:textId="77777777" w:rsidR="002A798C" w:rsidRDefault="00E803AE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典型</w:t>
      </w:r>
      <w:r>
        <w:rPr>
          <w:rFonts w:ascii="黑体" w:eastAsia="黑体" w:hAnsi="黑体" w:hint="eastAsia"/>
          <w:sz w:val="36"/>
          <w:szCs w:val="36"/>
        </w:rPr>
        <w:t>案例标题：</w:t>
      </w:r>
      <w:r>
        <w:rPr>
          <w:rFonts w:ascii="黑体" w:eastAsia="黑体" w:hAnsi="黑体" w:hint="eastAsia"/>
          <w:sz w:val="36"/>
          <w:szCs w:val="36"/>
        </w:rPr>
        <w:t>XXX</w:t>
      </w:r>
      <w:r>
        <w:rPr>
          <w:rFonts w:ascii="黑体" w:eastAsia="黑体" w:hAnsi="黑体"/>
          <w:sz w:val="36"/>
          <w:szCs w:val="36"/>
        </w:rPr>
        <w:t>人才培养模式创新实践</w:t>
      </w:r>
      <w:r>
        <w:rPr>
          <w:rFonts w:ascii="黑体" w:eastAsia="黑体" w:hAnsi="黑体" w:hint="eastAsia"/>
          <w:sz w:val="36"/>
          <w:szCs w:val="36"/>
        </w:rPr>
        <w:t>（</w:t>
      </w:r>
      <w:r>
        <w:rPr>
          <w:rFonts w:ascii="黑体" w:eastAsia="黑体" w:hAnsi="黑体" w:hint="eastAsia"/>
          <w:sz w:val="36"/>
          <w:szCs w:val="36"/>
        </w:rPr>
        <w:t>例</w:t>
      </w:r>
      <w:r>
        <w:rPr>
          <w:rFonts w:ascii="黑体" w:eastAsia="黑体" w:hAnsi="黑体" w:hint="eastAsia"/>
          <w:sz w:val="36"/>
          <w:szCs w:val="36"/>
        </w:rPr>
        <w:t>）</w:t>
      </w:r>
    </w:p>
    <w:p w14:paraId="785FE36A" w14:textId="77777777" w:rsidR="002A798C" w:rsidRDefault="002A798C">
      <w:pPr>
        <w:widowControl/>
        <w:autoSpaceDE w:val="0"/>
        <w:autoSpaceDN w:val="0"/>
        <w:adjustRightInd w:val="0"/>
        <w:spacing w:after="240" w:line="360" w:lineRule="auto"/>
        <w:ind w:firstLineChars="200" w:firstLine="560"/>
        <w:rPr>
          <w:rFonts w:asciiTheme="minorEastAsia" w:hAnsiTheme="minorEastAsia" w:cs="Songti SC Regular"/>
          <w:color w:val="000000" w:themeColor="text1"/>
          <w:kern w:val="0"/>
          <w:sz w:val="28"/>
          <w:szCs w:val="28"/>
        </w:rPr>
      </w:pPr>
    </w:p>
    <w:p w14:paraId="209F35A4" w14:textId="77777777" w:rsidR="002A798C" w:rsidRDefault="00E803AE">
      <w:pPr>
        <w:widowControl/>
        <w:autoSpaceDE w:val="0"/>
        <w:autoSpaceDN w:val="0"/>
        <w:adjustRightInd w:val="0"/>
        <w:spacing w:after="240" w:line="360" w:lineRule="auto"/>
        <w:ind w:firstLineChars="200" w:firstLine="560"/>
        <w:rPr>
          <w:rFonts w:asciiTheme="minorEastAsia" w:hAnsiTheme="minorEastAsia" w:cs="Songti SC Regular"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cs="Songti SC Regular" w:hint="eastAsia"/>
          <w:color w:val="000000" w:themeColor="text1"/>
          <w:kern w:val="0"/>
          <w:sz w:val="28"/>
          <w:szCs w:val="28"/>
        </w:rPr>
        <w:t>【摘要】</w:t>
      </w:r>
    </w:p>
    <w:p w14:paraId="16D99DF0" w14:textId="77777777" w:rsidR="002A798C" w:rsidRDefault="00E803AE">
      <w:pPr>
        <w:widowControl/>
        <w:autoSpaceDE w:val="0"/>
        <w:autoSpaceDN w:val="0"/>
        <w:adjustRightInd w:val="0"/>
        <w:spacing w:after="240" w:line="360" w:lineRule="auto"/>
        <w:ind w:firstLineChars="200" w:firstLine="560"/>
        <w:rPr>
          <w:rFonts w:asciiTheme="minorEastAsia" w:hAnsiTheme="minorEastAsia" w:cs="Songti SC Regular"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cs="Songti SC Regular" w:hint="eastAsia"/>
          <w:color w:val="000000" w:themeColor="text1"/>
          <w:kern w:val="0"/>
          <w:sz w:val="28"/>
          <w:szCs w:val="28"/>
          <w:u w:val="single"/>
        </w:rPr>
        <w:t>简要描述改革案例的实践背景与回应的主要问题、解决问题的思路与主要措施，以及取得的成效与创新点。</w:t>
      </w:r>
      <w:r>
        <w:rPr>
          <w:rFonts w:asciiTheme="minorEastAsia" w:hAnsiTheme="minorEastAsia" w:cs="Songti SC Regular" w:hint="eastAsia"/>
          <w:color w:val="000000" w:themeColor="text1"/>
          <w:kern w:val="0"/>
          <w:sz w:val="28"/>
          <w:szCs w:val="28"/>
        </w:rPr>
        <w:t>（</w:t>
      </w:r>
      <w:r>
        <w:rPr>
          <w:rFonts w:asciiTheme="minorEastAsia" w:hAnsiTheme="minorEastAsia" w:cs="Songti SC Regular" w:hint="eastAsia"/>
          <w:color w:val="000000" w:themeColor="text1"/>
          <w:kern w:val="0"/>
          <w:sz w:val="28"/>
          <w:szCs w:val="28"/>
        </w:rPr>
        <w:t>300</w:t>
      </w:r>
      <w:r>
        <w:rPr>
          <w:rFonts w:asciiTheme="minorEastAsia" w:hAnsiTheme="minorEastAsia" w:cs="Songti SC Regular" w:hint="eastAsia"/>
          <w:color w:val="000000" w:themeColor="text1"/>
          <w:kern w:val="0"/>
          <w:sz w:val="28"/>
          <w:szCs w:val="28"/>
        </w:rPr>
        <w:t>左右）</w:t>
      </w:r>
    </w:p>
    <w:p w14:paraId="358CACFF" w14:textId="77777777" w:rsidR="002A798C" w:rsidRPr="00E803AE" w:rsidRDefault="002A798C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70D57DF0" w14:textId="77777777" w:rsidR="002A798C" w:rsidRDefault="00E803AE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一、案例基本情况及解决的教学问题（</w:t>
      </w:r>
      <w:r>
        <w:rPr>
          <w:rFonts w:asciiTheme="minorEastAsia" w:hAnsiTheme="minorEastAsia" w:hint="eastAsia"/>
          <w:bCs/>
          <w:sz w:val="28"/>
          <w:szCs w:val="28"/>
        </w:rPr>
        <w:t>700</w:t>
      </w:r>
      <w:r>
        <w:rPr>
          <w:rFonts w:asciiTheme="minorEastAsia" w:hAnsiTheme="minorEastAsia" w:hint="eastAsia"/>
          <w:bCs/>
          <w:sz w:val="28"/>
          <w:szCs w:val="28"/>
        </w:rPr>
        <w:t>字左右）</w:t>
      </w:r>
    </w:p>
    <w:p w14:paraId="494D4F15" w14:textId="3D89DA09" w:rsidR="002A798C" w:rsidRDefault="00E803AE" w:rsidP="00E803AE">
      <w:pPr>
        <w:pStyle w:val="20505"/>
        <w:adjustRightInd w:val="0"/>
        <w:snapToGrid w:val="0"/>
        <w:spacing w:line="600" w:lineRule="exact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简介围绕学校落实立德树人根本任务所开展的具有</w:t>
      </w:r>
      <w:r>
        <w:rPr>
          <w:rFonts w:ascii="仿宋" w:eastAsia="仿宋" w:hAnsi="仿宋"/>
          <w:sz w:val="28"/>
          <w:szCs w:val="28"/>
        </w:rPr>
        <w:t>系统性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整体性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前瞻性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协同性的</w:t>
      </w:r>
      <w:r>
        <w:rPr>
          <w:rFonts w:ascii="仿宋" w:eastAsia="仿宋" w:hAnsi="仿宋" w:hint="eastAsia"/>
          <w:sz w:val="28"/>
          <w:szCs w:val="28"/>
        </w:rPr>
        <w:t>本科教育教学综合改革与创新实践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立足学校办学定位和人才培养目标，阐明案例主要解决的教学问题。</w:t>
      </w:r>
    </w:p>
    <w:p w14:paraId="35DFABE0" w14:textId="77777777" w:rsidR="002A798C" w:rsidRDefault="00E803AE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hint="eastAsia"/>
          <w:bCs/>
          <w:sz w:val="28"/>
          <w:szCs w:val="28"/>
        </w:rPr>
        <w:t>二、解决问题的方法及改革建设举措（</w:t>
      </w:r>
      <w:r>
        <w:rPr>
          <w:rFonts w:asciiTheme="minorEastAsia" w:hAnsiTheme="minorEastAsia" w:hint="eastAsia"/>
          <w:bCs/>
          <w:sz w:val="28"/>
          <w:szCs w:val="28"/>
        </w:rPr>
        <w:t>1500</w:t>
      </w:r>
      <w:r>
        <w:rPr>
          <w:rFonts w:asciiTheme="minorEastAsia" w:hAnsiTheme="minorEastAsia" w:hint="eastAsia"/>
          <w:bCs/>
          <w:sz w:val="28"/>
          <w:szCs w:val="28"/>
        </w:rPr>
        <w:t>字左右）</w:t>
      </w:r>
    </w:p>
    <w:p w14:paraId="7AB1A129" w14:textId="77777777" w:rsidR="00E803AE" w:rsidRDefault="00E803AE" w:rsidP="00E803AE">
      <w:pPr>
        <w:pStyle w:val="20505"/>
        <w:adjustRightInd w:val="0"/>
        <w:snapToGrid w:val="0"/>
        <w:spacing w:line="60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立足学校</w:t>
      </w:r>
      <w:r>
        <w:rPr>
          <w:rFonts w:ascii="仿宋" w:eastAsia="仿宋" w:hAnsi="仿宋"/>
          <w:sz w:val="28"/>
          <w:szCs w:val="28"/>
        </w:rPr>
        <w:t>人才培养模式</w:t>
      </w:r>
      <w:r>
        <w:rPr>
          <w:rFonts w:ascii="仿宋" w:eastAsia="仿宋" w:hAnsi="仿宋" w:hint="eastAsia"/>
          <w:sz w:val="28"/>
          <w:szCs w:val="28"/>
        </w:rPr>
        <w:t>、教育教学模式和</w:t>
      </w:r>
      <w:r>
        <w:rPr>
          <w:rFonts w:ascii="仿宋" w:eastAsia="仿宋" w:hAnsi="仿宋"/>
          <w:sz w:val="28"/>
          <w:szCs w:val="28"/>
        </w:rPr>
        <w:t>管理模式上的重大改革</w:t>
      </w:r>
      <w:r>
        <w:rPr>
          <w:rFonts w:ascii="仿宋" w:eastAsia="仿宋" w:hAnsi="仿宋" w:hint="eastAsia"/>
          <w:sz w:val="28"/>
          <w:szCs w:val="28"/>
        </w:rPr>
        <w:t>实践，全面梳理学校解决教学问题的路径举措，总结</w:t>
      </w:r>
      <w:proofErr w:type="gramStart"/>
      <w:r>
        <w:rPr>
          <w:rFonts w:ascii="仿宋" w:eastAsia="仿宋" w:hAnsi="仿宋" w:hint="eastAsia"/>
          <w:sz w:val="28"/>
          <w:szCs w:val="28"/>
        </w:rPr>
        <w:t>凝练形成</w:t>
      </w:r>
      <w:proofErr w:type="gramEnd"/>
      <w:r>
        <w:rPr>
          <w:rFonts w:ascii="仿宋" w:eastAsia="仿宋" w:hAnsi="仿宋" w:hint="eastAsia"/>
          <w:sz w:val="28"/>
          <w:szCs w:val="28"/>
        </w:rPr>
        <w:t>案例解决学校本科教育教学问题的主要方法。</w:t>
      </w:r>
    </w:p>
    <w:p w14:paraId="60D182A5" w14:textId="77777777" w:rsidR="002A798C" w:rsidRPr="00E803AE" w:rsidRDefault="002A798C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608DDEB6" w14:textId="77777777" w:rsidR="002A798C" w:rsidRDefault="00E803AE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三、创新点和改革取得的成效（</w:t>
      </w:r>
      <w:r>
        <w:rPr>
          <w:rFonts w:asciiTheme="minorEastAsia" w:hAnsiTheme="minorEastAsia" w:hint="eastAsia"/>
          <w:bCs/>
          <w:sz w:val="28"/>
          <w:szCs w:val="28"/>
        </w:rPr>
        <w:t>1</w:t>
      </w:r>
      <w:r>
        <w:rPr>
          <w:rFonts w:asciiTheme="minorEastAsia" w:hAnsiTheme="minorEastAsia" w:hint="eastAsia"/>
          <w:bCs/>
          <w:sz w:val="28"/>
          <w:szCs w:val="28"/>
        </w:rPr>
        <w:t>5</w:t>
      </w:r>
      <w:r>
        <w:rPr>
          <w:rFonts w:asciiTheme="minorEastAsia" w:hAnsiTheme="minorEastAsia" w:hint="eastAsia"/>
          <w:bCs/>
          <w:sz w:val="28"/>
          <w:szCs w:val="28"/>
        </w:rPr>
        <w:t>00</w:t>
      </w:r>
      <w:r>
        <w:rPr>
          <w:rFonts w:asciiTheme="minorEastAsia" w:hAnsiTheme="minorEastAsia" w:hint="eastAsia"/>
          <w:bCs/>
          <w:sz w:val="28"/>
          <w:szCs w:val="28"/>
        </w:rPr>
        <w:t>字左右）</w:t>
      </w:r>
    </w:p>
    <w:p w14:paraId="60E5CA1B" w14:textId="77777777" w:rsidR="00E803AE" w:rsidRDefault="00E803AE" w:rsidP="00E803AE">
      <w:pPr>
        <w:pStyle w:val="20505"/>
        <w:adjustRightInd w:val="0"/>
        <w:snapToGrid w:val="0"/>
        <w:spacing w:line="60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介绍学校实施上述举措所取得的改革与建设成效，包括教育教学改革上的创新点，对提高教学水平和教育质量、实现人才培养目标的突出效果。</w:t>
      </w:r>
    </w:p>
    <w:p w14:paraId="3DA5E61A" w14:textId="77777777" w:rsidR="002A798C" w:rsidRPr="00E803AE" w:rsidRDefault="002A798C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4ABD4153" w14:textId="77777777" w:rsidR="002A798C" w:rsidRDefault="00E803AE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 w:hint="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lastRenderedPageBreak/>
        <w:t>四、案例的影响及推广应用效果（</w:t>
      </w:r>
      <w:r>
        <w:rPr>
          <w:rFonts w:asciiTheme="minorEastAsia" w:hAnsiTheme="minorEastAsia" w:hint="eastAsia"/>
          <w:bCs/>
          <w:sz w:val="28"/>
          <w:szCs w:val="28"/>
        </w:rPr>
        <w:t>1000</w:t>
      </w:r>
      <w:r>
        <w:rPr>
          <w:rFonts w:asciiTheme="minorEastAsia" w:hAnsiTheme="minorEastAsia" w:hint="eastAsia"/>
          <w:bCs/>
          <w:sz w:val="28"/>
          <w:szCs w:val="28"/>
        </w:rPr>
        <w:t>字左右）</w:t>
      </w:r>
    </w:p>
    <w:p w14:paraId="1F03D8C6" w14:textId="77777777" w:rsidR="00E803AE" w:rsidRDefault="00E803AE" w:rsidP="00E803AE">
      <w:pPr>
        <w:pStyle w:val="20505"/>
        <w:adjustRightInd w:val="0"/>
        <w:snapToGrid w:val="0"/>
        <w:spacing w:line="600" w:lineRule="exact"/>
        <w:ind w:firstLine="560"/>
      </w:pPr>
      <w:r>
        <w:rPr>
          <w:rFonts w:ascii="仿宋" w:eastAsia="仿宋" w:hAnsi="仿宋" w:hint="eastAsia"/>
          <w:sz w:val="28"/>
          <w:szCs w:val="28"/>
        </w:rPr>
        <w:t>介绍学校本科教育教学综合改革工作所取得经验成效，及其示范引领和推广应用价值。</w:t>
      </w:r>
    </w:p>
    <w:p w14:paraId="497B6CA5" w14:textId="77777777" w:rsidR="00E803AE" w:rsidRPr="00E803AE" w:rsidRDefault="00E803AE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</w:p>
    <w:sectPr w:rsidR="00E803AE" w:rsidRPr="00E80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 Regular">
    <w:altName w:val="Arial Unicode MS"/>
    <w:charset w:val="50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yYTcxMTJlODczYTcyMmZiYzk5N2I1MmRhOGU0YWYifQ=="/>
  </w:docVars>
  <w:rsids>
    <w:rsidRoot w:val="00822BC2"/>
    <w:rsid w:val="0003287F"/>
    <w:rsid w:val="00053A09"/>
    <w:rsid w:val="00072287"/>
    <w:rsid w:val="0008789C"/>
    <w:rsid w:val="00092D95"/>
    <w:rsid w:val="000B260F"/>
    <w:rsid w:val="000C06C3"/>
    <w:rsid w:val="000D5C81"/>
    <w:rsid w:val="001102FD"/>
    <w:rsid w:val="00111078"/>
    <w:rsid w:val="00181D18"/>
    <w:rsid w:val="00185BBB"/>
    <w:rsid w:val="00186119"/>
    <w:rsid w:val="00197DE5"/>
    <w:rsid w:val="001D7EF5"/>
    <w:rsid w:val="001F2A5B"/>
    <w:rsid w:val="00207F65"/>
    <w:rsid w:val="002110DA"/>
    <w:rsid w:val="00247864"/>
    <w:rsid w:val="00272F68"/>
    <w:rsid w:val="002A305F"/>
    <w:rsid w:val="002A798C"/>
    <w:rsid w:val="002C431F"/>
    <w:rsid w:val="002E74D7"/>
    <w:rsid w:val="00320F8B"/>
    <w:rsid w:val="00352E5D"/>
    <w:rsid w:val="00363F40"/>
    <w:rsid w:val="0036703F"/>
    <w:rsid w:val="003734DA"/>
    <w:rsid w:val="003A3CB9"/>
    <w:rsid w:val="003A3FD8"/>
    <w:rsid w:val="003B0540"/>
    <w:rsid w:val="00407CD9"/>
    <w:rsid w:val="004347A4"/>
    <w:rsid w:val="00436569"/>
    <w:rsid w:val="00447995"/>
    <w:rsid w:val="004517CA"/>
    <w:rsid w:val="004722BA"/>
    <w:rsid w:val="00473D21"/>
    <w:rsid w:val="00491BD0"/>
    <w:rsid w:val="004B3A61"/>
    <w:rsid w:val="004D0895"/>
    <w:rsid w:val="005065BD"/>
    <w:rsid w:val="00525F3C"/>
    <w:rsid w:val="00531C2D"/>
    <w:rsid w:val="00536250"/>
    <w:rsid w:val="00542746"/>
    <w:rsid w:val="005551AE"/>
    <w:rsid w:val="0056492A"/>
    <w:rsid w:val="00585590"/>
    <w:rsid w:val="00594428"/>
    <w:rsid w:val="005B0BB0"/>
    <w:rsid w:val="005D06F2"/>
    <w:rsid w:val="005D37EA"/>
    <w:rsid w:val="005D781A"/>
    <w:rsid w:val="006005BC"/>
    <w:rsid w:val="006066A7"/>
    <w:rsid w:val="00661057"/>
    <w:rsid w:val="00667DD9"/>
    <w:rsid w:val="006721A9"/>
    <w:rsid w:val="00677AED"/>
    <w:rsid w:val="00685A4C"/>
    <w:rsid w:val="00692140"/>
    <w:rsid w:val="006C6BF6"/>
    <w:rsid w:val="00775801"/>
    <w:rsid w:val="007D4DBA"/>
    <w:rsid w:val="007E38C4"/>
    <w:rsid w:val="007F2BFA"/>
    <w:rsid w:val="007F2D8A"/>
    <w:rsid w:val="00822BC2"/>
    <w:rsid w:val="00870BED"/>
    <w:rsid w:val="0087139C"/>
    <w:rsid w:val="00874FD7"/>
    <w:rsid w:val="008A2711"/>
    <w:rsid w:val="008B291D"/>
    <w:rsid w:val="008C19BC"/>
    <w:rsid w:val="008F0864"/>
    <w:rsid w:val="009112CC"/>
    <w:rsid w:val="00920AFE"/>
    <w:rsid w:val="009274EF"/>
    <w:rsid w:val="0095557C"/>
    <w:rsid w:val="00986D92"/>
    <w:rsid w:val="00A05433"/>
    <w:rsid w:val="00A55E5D"/>
    <w:rsid w:val="00A72912"/>
    <w:rsid w:val="00AA32CC"/>
    <w:rsid w:val="00AB1161"/>
    <w:rsid w:val="00AC0055"/>
    <w:rsid w:val="00AC6A15"/>
    <w:rsid w:val="00AD5103"/>
    <w:rsid w:val="00AE10F8"/>
    <w:rsid w:val="00AF06D3"/>
    <w:rsid w:val="00B0165C"/>
    <w:rsid w:val="00B1606F"/>
    <w:rsid w:val="00B214F1"/>
    <w:rsid w:val="00B244B4"/>
    <w:rsid w:val="00B26EAF"/>
    <w:rsid w:val="00B3012F"/>
    <w:rsid w:val="00B32BA3"/>
    <w:rsid w:val="00B72A17"/>
    <w:rsid w:val="00B76371"/>
    <w:rsid w:val="00B90335"/>
    <w:rsid w:val="00BA40B0"/>
    <w:rsid w:val="00BC1671"/>
    <w:rsid w:val="00BD4EDD"/>
    <w:rsid w:val="00BE5731"/>
    <w:rsid w:val="00BF0BB2"/>
    <w:rsid w:val="00C06C1A"/>
    <w:rsid w:val="00C11A1B"/>
    <w:rsid w:val="00C20749"/>
    <w:rsid w:val="00C34797"/>
    <w:rsid w:val="00C757B2"/>
    <w:rsid w:val="00C83B67"/>
    <w:rsid w:val="00CC1C64"/>
    <w:rsid w:val="00D04022"/>
    <w:rsid w:val="00D26EDE"/>
    <w:rsid w:val="00D666C4"/>
    <w:rsid w:val="00D90324"/>
    <w:rsid w:val="00D9372C"/>
    <w:rsid w:val="00DB0CE6"/>
    <w:rsid w:val="00DB7A21"/>
    <w:rsid w:val="00DD4EC4"/>
    <w:rsid w:val="00DE099D"/>
    <w:rsid w:val="00DE7780"/>
    <w:rsid w:val="00DF23D0"/>
    <w:rsid w:val="00E36B0C"/>
    <w:rsid w:val="00E600D5"/>
    <w:rsid w:val="00E66F9C"/>
    <w:rsid w:val="00E67E31"/>
    <w:rsid w:val="00E803AE"/>
    <w:rsid w:val="00E82983"/>
    <w:rsid w:val="00EA58BD"/>
    <w:rsid w:val="00EB1F6A"/>
    <w:rsid w:val="00EB6C6A"/>
    <w:rsid w:val="00ED061C"/>
    <w:rsid w:val="00EF0260"/>
    <w:rsid w:val="00F114D9"/>
    <w:rsid w:val="00F14F82"/>
    <w:rsid w:val="00F179BB"/>
    <w:rsid w:val="00F505E9"/>
    <w:rsid w:val="00F55A97"/>
    <w:rsid w:val="00F6099A"/>
    <w:rsid w:val="00F63CE5"/>
    <w:rsid w:val="00F64505"/>
    <w:rsid w:val="00F845FD"/>
    <w:rsid w:val="00F8727D"/>
    <w:rsid w:val="00FA1D01"/>
    <w:rsid w:val="00FB0F58"/>
    <w:rsid w:val="00FB1311"/>
    <w:rsid w:val="00FB5FD8"/>
    <w:rsid w:val="00FD167B"/>
    <w:rsid w:val="0DF742E8"/>
    <w:rsid w:val="10C5422A"/>
    <w:rsid w:val="13E44419"/>
    <w:rsid w:val="5A0E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20505">
    <w:name w:val="样式 手册正文 + 首行缩进:  2 字符 段前: 0.5 行 段后: 0.5 行"/>
    <w:basedOn w:val="a"/>
    <w:qFormat/>
    <w:rsid w:val="00E803AE"/>
    <w:pPr>
      <w:spacing w:line="360" w:lineRule="auto"/>
      <w:ind w:firstLineChars="200" w:firstLine="200"/>
    </w:pPr>
    <w:rPr>
      <w:rFonts w:ascii="Calibri" w:eastAsia="仿宋_GB2312" w:hAnsi="Calibri" w:cs="宋体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20505">
    <w:name w:val="样式 手册正文 + 首行缩进:  2 字符 段前: 0.5 行 段后: 0.5 行"/>
    <w:basedOn w:val="a"/>
    <w:qFormat/>
    <w:rsid w:val="00E803AE"/>
    <w:pPr>
      <w:spacing w:line="360" w:lineRule="auto"/>
      <w:ind w:firstLineChars="200" w:firstLine="200"/>
    </w:pPr>
    <w:rPr>
      <w:rFonts w:ascii="Calibri" w:eastAsia="仿宋_GB2312" w:hAnsi="Calibri" w:cs="宋体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B2D176-3243-485C-A7ED-959A5779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 刘</dc:creator>
  <cp:lastModifiedBy>徐传标</cp:lastModifiedBy>
  <cp:revision>3</cp:revision>
  <dcterms:created xsi:type="dcterms:W3CDTF">2024-01-16T00:38:00Z</dcterms:created>
  <dcterms:modified xsi:type="dcterms:W3CDTF">2024-11-01T08:12:00Z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95CAADC6BD9946EFA37B39DBB9C32487_12</vt:lpwstr>
  </property>
</Properties>
</file>