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25C21">
      <w:pPr>
        <w:adjustRightInd w:val="0"/>
        <w:snapToGrid w:val="0"/>
        <w:spacing w:before="156" w:beforeLines="50" w:after="156" w:afterLines="5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地理与环境科学学院202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届免试研究生名额分配方案</w:t>
      </w:r>
    </w:p>
    <w:p w14:paraId="12105D85">
      <w:pPr>
        <w:pStyle w:val="4"/>
        <w:widowControl/>
        <w:adjustRightInd w:val="0"/>
        <w:snapToGrid w:val="0"/>
        <w:spacing w:beforeAutospacing="0" w:afterAutospacing="0"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根据海南师范大学教务处《海南师范大学关于做好推荐202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年应届优秀本科毕业生免试攻读硕士学位研究生工作的通知》的要求，经学院免试研究生推免工作小组讨论决定，本次研究生推免名额分配方案说明如下：</w:t>
      </w:r>
    </w:p>
    <w:p w14:paraId="7849E432">
      <w:pPr>
        <w:pStyle w:val="4"/>
        <w:widowControl/>
        <w:adjustRightInd w:val="0"/>
        <w:snapToGrid w:val="0"/>
        <w:spacing w:beforeAutospacing="0" w:afterAutospacing="0"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学院20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级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个专业在籍在校学生共计</w:t>
      </w:r>
      <w:r>
        <w:rPr>
          <w:rFonts w:hint="eastAsia"/>
          <w:sz w:val="28"/>
          <w:szCs w:val="28"/>
          <w:lang w:val="en-US" w:eastAsia="zh-CN"/>
        </w:rPr>
        <w:t>163</w:t>
      </w:r>
      <w:r>
        <w:rPr>
          <w:rFonts w:hint="eastAsia"/>
          <w:sz w:val="28"/>
          <w:szCs w:val="28"/>
        </w:rPr>
        <w:t>名，按照学校文件现已给下达推免生名额为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名。</w:t>
      </w:r>
    </w:p>
    <w:p w14:paraId="6EA7AC57">
      <w:pPr>
        <w:pStyle w:val="4"/>
        <w:widowControl/>
        <w:adjustRightInd w:val="0"/>
        <w:snapToGrid w:val="0"/>
        <w:spacing w:beforeAutospacing="0" w:afterAutospacing="0"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依据学院往年的名额分配原则，地理科学专业</w:t>
      </w:r>
      <w:r>
        <w:rPr>
          <w:rFonts w:hint="eastAsia"/>
          <w:sz w:val="28"/>
          <w:szCs w:val="28"/>
          <w:lang w:val="en-US" w:eastAsia="zh-CN"/>
        </w:rPr>
        <w:t>81</w:t>
      </w:r>
      <w:r>
        <w:rPr>
          <w:rFonts w:hint="eastAsia"/>
          <w:sz w:val="28"/>
          <w:szCs w:val="28"/>
        </w:rPr>
        <w:t>名同学，依据文件</w:t>
      </w:r>
      <w:r>
        <w:rPr>
          <w:rFonts w:hint="eastAsia"/>
          <w:sz w:val="28"/>
          <w:szCs w:val="28"/>
          <w:lang w:val="en-US" w:eastAsia="zh-CN"/>
        </w:rPr>
        <w:t>1.9</w:t>
      </w:r>
      <w:r>
        <w:rPr>
          <w:rFonts w:hint="eastAsia"/>
          <w:sz w:val="28"/>
          <w:szCs w:val="28"/>
        </w:rPr>
        <w:t>%的名额分配原则，地理科学专业的推免名额为</w:t>
      </w:r>
      <w:r>
        <w:rPr>
          <w:rFonts w:hint="eastAsia"/>
          <w:sz w:val="28"/>
          <w:szCs w:val="28"/>
          <w:lang w:val="en-US" w:eastAsia="zh-CN"/>
        </w:rPr>
        <w:t>1.54</w:t>
      </w:r>
      <w:r>
        <w:rPr>
          <w:rFonts w:hint="eastAsia"/>
          <w:sz w:val="28"/>
          <w:szCs w:val="28"/>
        </w:rPr>
        <w:t>名，分</w:t>
      </w:r>
      <w:bookmarkStart w:id="0" w:name="_GoBack"/>
      <w:bookmarkEnd w:id="0"/>
      <w:r>
        <w:rPr>
          <w:rFonts w:hint="eastAsia"/>
          <w:sz w:val="28"/>
          <w:szCs w:val="28"/>
        </w:rPr>
        <w:t>配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个名额；同理计算，地理信息科学专业的推免名额</w:t>
      </w:r>
      <w:r>
        <w:rPr>
          <w:rFonts w:hint="eastAsia"/>
          <w:sz w:val="28"/>
          <w:szCs w:val="28"/>
          <w:lang w:val="en-US" w:eastAsia="zh-CN"/>
        </w:rPr>
        <w:t>为0.91名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分配1个名额；人文地理与城乡规划专业的推免名额为0.65，</w:t>
      </w:r>
      <w:r>
        <w:rPr>
          <w:rFonts w:hint="eastAsia"/>
          <w:sz w:val="28"/>
          <w:szCs w:val="28"/>
        </w:rPr>
        <w:t>分配1个名额；</w:t>
      </w:r>
      <w:r>
        <w:rPr>
          <w:rFonts w:hint="eastAsia"/>
          <w:sz w:val="28"/>
          <w:szCs w:val="28"/>
          <w:lang w:val="en-US" w:eastAsia="zh-CN"/>
        </w:rPr>
        <w:t>各专业</w:t>
      </w:r>
      <w:r>
        <w:rPr>
          <w:rFonts w:hint="eastAsia"/>
          <w:sz w:val="28"/>
          <w:szCs w:val="28"/>
        </w:rPr>
        <w:t>按成绩择优推荐。</w:t>
      </w:r>
    </w:p>
    <w:p w14:paraId="385528DE">
      <w:pPr>
        <w:pStyle w:val="4"/>
        <w:widowControl/>
        <w:adjustRightInd w:val="0"/>
        <w:snapToGrid w:val="0"/>
        <w:spacing w:beforeAutospacing="0" w:afterAutospacing="0"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推荐成绩由平均绩点和奖励积分组成，计分范围按学校推免文件</w:t>
      </w:r>
      <w:r>
        <w:rPr>
          <w:rFonts w:hint="eastAsia"/>
          <w:sz w:val="28"/>
          <w:szCs w:val="28"/>
          <w:lang w:val="en-US" w:eastAsia="zh-CN"/>
        </w:rPr>
        <w:t>严格</w:t>
      </w:r>
      <w:r>
        <w:rPr>
          <w:rFonts w:hint="eastAsia"/>
          <w:sz w:val="28"/>
          <w:szCs w:val="28"/>
        </w:rPr>
        <w:t>执行。</w:t>
      </w:r>
    </w:p>
    <w:p w14:paraId="17B58041">
      <w:pPr>
        <w:pStyle w:val="4"/>
        <w:widowControl/>
        <w:adjustRightInd w:val="0"/>
        <w:snapToGrid w:val="0"/>
        <w:spacing w:beforeAutospacing="0" w:afterAutospacing="0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具体见下表：</w:t>
      </w:r>
    </w:p>
    <w:tbl>
      <w:tblPr>
        <w:tblStyle w:val="5"/>
        <w:tblpPr w:leftFromText="180" w:rightFromText="180" w:vertAnchor="text" w:horzAnchor="page" w:tblpX="2122" w:tblpY="312"/>
        <w:tblOverlap w:val="never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2377"/>
        <w:gridCol w:w="1352"/>
        <w:gridCol w:w="1907"/>
        <w:gridCol w:w="1464"/>
      </w:tblGrid>
      <w:tr w14:paraId="09E89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34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01B3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394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17DA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793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8E1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专业人数</w:t>
            </w:r>
          </w:p>
        </w:tc>
        <w:tc>
          <w:tcPr>
            <w:tcW w:w="1118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3294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专业人数*1.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%</w:t>
            </w:r>
          </w:p>
        </w:tc>
        <w:tc>
          <w:tcPr>
            <w:tcW w:w="858" w:type="pct"/>
            <w:tcBorders>
              <w:bottom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C4EA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推选名额</w:t>
            </w:r>
          </w:p>
        </w:tc>
      </w:tr>
      <w:tr w14:paraId="0DEC2F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pct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18BE1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地理与环境</w:t>
            </w:r>
          </w:p>
          <w:p w14:paraId="527F42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科学学院</w:t>
            </w:r>
          </w:p>
        </w:tc>
        <w:tc>
          <w:tcPr>
            <w:tcW w:w="1394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F1095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地理科学</w:t>
            </w:r>
          </w:p>
        </w:tc>
        <w:tc>
          <w:tcPr>
            <w:tcW w:w="793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2772DF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81</w:t>
            </w:r>
          </w:p>
        </w:tc>
        <w:tc>
          <w:tcPr>
            <w:tcW w:w="1118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12FB4D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1.54</w:t>
            </w:r>
          </w:p>
        </w:tc>
        <w:tc>
          <w:tcPr>
            <w:tcW w:w="858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80182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</w:tr>
      <w:tr w14:paraId="4DDBC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pct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70766882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4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01E1FE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793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33E7908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48</w:t>
            </w:r>
          </w:p>
        </w:tc>
        <w:tc>
          <w:tcPr>
            <w:tcW w:w="1118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64FC73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0.91</w:t>
            </w:r>
          </w:p>
        </w:tc>
        <w:tc>
          <w:tcPr>
            <w:tcW w:w="858" w:type="pc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 w14:paraId="4C2C21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  <w:tr w14:paraId="1BC70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pct"/>
            <w:vMerge w:val="continue"/>
            <w:tcBorders>
              <w:top w:val="single" w:color="000000" w:sz="4" w:space="0"/>
            </w:tcBorders>
            <w:shd w:val="clear" w:color="auto" w:fill="auto"/>
            <w:noWrap/>
            <w:vAlign w:val="center"/>
          </w:tcPr>
          <w:p w14:paraId="1CB1DEBF"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94" w:type="pct"/>
            <w:tcBorders>
              <w:top w:val="single" w:color="000000" w:sz="4" w:space="0"/>
            </w:tcBorders>
            <w:shd w:val="clear" w:color="auto" w:fill="auto"/>
            <w:noWrap/>
            <w:vAlign w:val="center"/>
          </w:tcPr>
          <w:p w14:paraId="3690782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人文地理与城乡规划</w:t>
            </w:r>
          </w:p>
        </w:tc>
        <w:tc>
          <w:tcPr>
            <w:tcW w:w="793" w:type="pct"/>
            <w:tcBorders>
              <w:top w:val="single" w:color="000000" w:sz="4" w:space="0"/>
            </w:tcBorders>
            <w:shd w:val="clear" w:color="auto" w:fill="auto"/>
            <w:noWrap/>
            <w:vAlign w:val="center"/>
          </w:tcPr>
          <w:p w14:paraId="6E57C4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34</w:t>
            </w:r>
          </w:p>
        </w:tc>
        <w:tc>
          <w:tcPr>
            <w:tcW w:w="1118" w:type="pct"/>
            <w:tcBorders>
              <w:top w:val="single" w:color="000000" w:sz="4" w:space="0"/>
            </w:tcBorders>
            <w:shd w:val="clear" w:color="auto" w:fill="auto"/>
            <w:noWrap/>
            <w:vAlign w:val="center"/>
          </w:tcPr>
          <w:p w14:paraId="4E711E9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0.65</w:t>
            </w:r>
          </w:p>
        </w:tc>
        <w:tc>
          <w:tcPr>
            <w:tcW w:w="858" w:type="pct"/>
            <w:tcBorders>
              <w:top w:val="single" w:color="000000" w:sz="4" w:space="0"/>
            </w:tcBorders>
            <w:shd w:val="clear" w:color="auto" w:fill="auto"/>
            <w:noWrap/>
            <w:vAlign w:val="center"/>
          </w:tcPr>
          <w:p w14:paraId="2A47C1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</w:tr>
    </w:tbl>
    <w:p w14:paraId="2FFA5F98">
      <w:pPr>
        <w:pStyle w:val="4"/>
        <w:widowControl/>
        <w:spacing w:before="100" w:after="75" w:afterAutospacing="0"/>
        <w:ind w:firstLine="560" w:firstLineChars="200"/>
        <w:jc w:val="right"/>
        <w:rPr>
          <w:sz w:val="28"/>
          <w:szCs w:val="28"/>
        </w:rPr>
      </w:pPr>
    </w:p>
    <w:p w14:paraId="0546BFD7">
      <w:pPr>
        <w:pStyle w:val="4"/>
        <w:widowControl/>
        <w:spacing w:before="100" w:after="75" w:afterAutospacing="0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地理与环境科学学院</w:t>
      </w:r>
    </w:p>
    <w:p w14:paraId="760FC58C">
      <w:pPr>
        <w:pStyle w:val="4"/>
        <w:widowControl/>
        <w:spacing w:before="100" w:after="75" w:afterAutospacing="0"/>
        <w:ind w:firstLine="560" w:firstLineChars="200"/>
        <w:jc w:val="right"/>
        <w:rPr>
          <w:sz w:val="30"/>
          <w:szCs w:val="30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年9月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660" w:right="1800" w:bottom="173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NjRlOGU2NTVkYjg0NGU5MGM5M2ZhNGI4YzhkODgifQ=="/>
  </w:docVars>
  <w:rsids>
    <w:rsidRoot w:val="002E569E"/>
    <w:rsid w:val="000C4837"/>
    <w:rsid w:val="002E569E"/>
    <w:rsid w:val="003978B5"/>
    <w:rsid w:val="003A7CBD"/>
    <w:rsid w:val="00504A1C"/>
    <w:rsid w:val="005B0DC6"/>
    <w:rsid w:val="00673C6C"/>
    <w:rsid w:val="007049A0"/>
    <w:rsid w:val="00732F85"/>
    <w:rsid w:val="00856567"/>
    <w:rsid w:val="00883DA6"/>
    <w:rsid w:val="00906C66"/>
    <w:rsid w:val="009E13BD"/>
    <w:rsid w:val="00A61093"/>
    <w:rsid w:val="00A84F5B"/>
    <w:rsid w:val="00A85FD4"/>
    <w:rsid w:val="00B17ECB"/>
    <w:rsid w:val="00C80BF6"/>
    <w:rsid w:val="00DD528F"/>
    <w:rsid w:val="00E14B88"/>
    <w:rsid w:val="00EE4386"/>
    <w:rsid w:val="02215B37"/>
    <w:rsid w:val="0A243B3C"/>
    <w:rsid w:val="0A561E09"/>
    <w:rsid w:val="0A7D5489"/>
    <w:rsid w:val="1C786FC6"/>
    <w:rsid w:val="1EB341F4"/>
    <w:rsid w:val="21704BEE"/>
    <w:rsid w:val="224F3D0F"/>
    <w:rsid w:val="26CC7C68"/>
    <w:rsid w:val="270D36DE"/>
    <w:rsid w:val="290D6316"/>
    <w:rsid w:val="2ADA763E"/>
    <w:rsid w:val="2EA2740C"/>
    <w:rsid w:val="33C10EA6"/>
    <w:rsid w:val="33F439E9"/>
    <w:rsid w:val="35637823"/>
    <w:rsid w:val="38E158E8"/>
    <w:rsid w:val="39E216C9"/>
    <w:rsid w:val="3B4D06A3"/>
    <w:rsid w:val="3DA534B3"/>
    <w:rsid w:val="3E4B3711"/>
    <w:rsid w:val="49A8532F"/>
    <w:rsid w:val="4BD43491"/>
    <w:rsid w:val="4C4E78FF"/>
    <w:rsid w:val="4DF6716E"/>
    <w:rsid w:val="500E7C4C"/>
    <w:rsid w:val="52354064"/>
    <w:rsid w:val="533D0702"/>
    <w:rsid w:val="5AFA2DB4"/>
    <w:rsid w:val="5CD906BF"/>
    <w:rsid w:val="61E23D34"/>
    <w:rsid w:val="653743EE"/>
    <w:rsid w:val="6DA007DA"/>
    <w:rsid w:val="71231244"/>
    <w:rsid w:val="74DF52D9"/>
    <w:rsid w:val="7B6125B8"/>
    <w:rsid w:val="7CE40E42"/>
    <w:rsid w:val="7D0A74F5"/>
    <w:rsid w:val="7F1E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434</Characters>
  <Lines>3</Lines>
  <Paragraphs>1</Paragraphs>
  <TotalTime>124</TotalTime>
  <ScaleCrop>false</ScaleCrop>
  <LinksUpToDate>false</LinksUpToDate>
  <CharactersWithSpaces>434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宇</cp:lastModifiedBy>
  <dcterms:modified xsi:type="dcterms:W3CDTF">2024-09-13T02:01:01Z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1A0E2F817E6544C4A378DEBAC8CD5C41_13</vt:lpwstr>
  </property>
</Properties>
</file>